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5E0" w:rsidRPr="001160CE" w:rsidRDefault="003D2605" w:rsidP="00C145E0">
      <w:r>
        <w:rPr>
          <w:szCs w:val="20"/>
        </w:rPr>
        <w:pict>
          <v:shapetype id="_x0000_t202" coordsize="21600,21600" o:spt="202" path="m,l,21600r21600,l21600,xe">
            <v:stroke joinstyle="miter"/>
            <v:path gradientshapeok="t" o:connecttype="rect"/>
          </v:shapetype>
          <v:shape id="_x0000_s1033" type="#_x0000_t202" style="position:absolute;margin-left:255.75pt;margin-top:-8.9pt;width:197.7pt;height:18.2pt;z-index:251641344;mso-wrap-edited:f" wrapcoords="0 0 21600 0 21600 21600 0 21600 0 0" filled="f" stroked="f">
            <v:textbox style="mso-next-textbox:#_x0000_s1033" inset="0,0,0,0">
              <w:txbxContent>
                <w:p w:rsidR="0099778A" w:rsidRPr="007E3215" w:rsidRDefault="0099778A" w:rsidP="00C145E0">
                  <w:pPr>
                    <w:pStyle w:val="Vol1Issue01"/>
                    <w:jc w:val="right"/>
                  </w:pPr>
                  <w:r>
                    <w:t xml:space="preserve"> Homework PACKET 2</w:t>
                  </w:r>
                </w:p>
                <w:p w:rsidR="0099778A" w:rsidRDefault="0099778A" w:rsidP="00C145E0">
                  <w:pPr>
                    <w:pStyle w:val="Vol1Issue01"/>
                    <w:jc w:val="right"/>
                  </w:pPr>
                </w:p>
                <w:p w:rsidR="0099778A" w:rsidRDefault="0099778A" w:rsidP="00C145E0">
                  <w:pPr>
                    <w:pStyle w:val="Vol1Issue01"/>
                    <w:jc w:val="right"/>
                  </w:pPr>
                </w:p>
              </w:txbxContent>
            </v:textbox>
          </v:shape>
        </w:pict>
      </w:r>
      <w:r>
        <w:rPr>
          <w:szCs w:val="20"/>
        </w:rPr>
        <w:pict>
          <v:shape id="_x0000_s1032" type="#_x0000_t202" style="position:absolute;margin-left:-24.55pt;margin-top:-8.9pt;width:192.55pt;height:18.2pt;z-index:251640320;mso-wrap-edited:f" wrapcoords="0 0 21600 0 21600 21600 0 21600 0 0" filled="f" stroked="f">
            <v:textbox style="mso-next-textbox:#_x0000_s1032" inset="0,0,0,0">
              <w:txbxContent>
                <w:p w:rsidR="0099778A" w:rsidRPr="007E3215" w:rsidRDefault="0099778A" w:rsidP="00482F07">
                  <w:pPr>
                    <w:pStyle w:val="MonthDayYear"/>
                  </w:pPr>
                  <w:r>
                    <w:t>iDAHO pUBLIC dRIVER eDUCATION</w:t>
                  </w:r>
                </w:p>
                <w:p w:rsidR="0099778A" w:rsidRDefault="0099778A" w:rsidP="00C145E0">
                  <w:pPr>
                    <w:pStyle w:val="Vol1Issue01"/>
                  </w:pPr>
                </w:p>
                <w:p w:rsidR="0099778A" w:rsidRDefault="0099778A" w:rsidP="00C145E0">
                  <w:pPr>
                    <w:pStyle w:val="Vol1Issue01"/>
                  </w:pPr>
                </w:p>
              </w:txbxContent>
            </v:textbox>
          </v:shape>
        </w:pict>
      </w:r>
      <w:r>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2" type="#_x0000_t75" style="position:absolute;margin-left:-89.95pt;margin-top:-71.8pt;width:612pt;height:11in;z-index:-251679232">
            <v:imagedata r:id="rId9" o:title="Edgy_Smudge_Newsletter"/>
          </v:shape>
        </w:pict>
      </w:r>
    </w:p>
    <w:p w:rsidR="00C145E0" w:rsidRPr="001160CE" w:rsidRDefault="003D2605" w:rsidP="00C145E0">
      <w:r>
        <w:rPr>
          <w:szCs w:val="20"/>
        </w:rPr>
        <w:pict>
          <v:shape id="_x0000_s1030" type="#_x0000_t202" style="position:absolute;margin-left:2pt;margin-top:4.2pt;width:436.05pt;height:41.45pt;z-index:251639296;mso-wrap-edited:f" wrapcoords="-112 0 -112 21600 21712 21600 21712 0 -112 0" filled="f" stroked="f">
            <v:textbox style="mso-next-textbox:#_x0000_s1030">
              <w:txbxContent>
                <w:p w:rsidR="0099778A" w:rsidRPr="00FD09AF" w:rsidRDefault="0099778A" w:rsidP="001E4AF8">
                  <w:pPr>
                    <w:pStyle w:val="HEADLINE"/>
                    <w:rPr>
                      <w:sz w:val="28"/>
                      <w:szCs w:val="28"/>
                    </w:rPr>
                  </w:pPr>
                  <w:r w:rsidRPr="00FD09AF">
                    <w:rPr>
                      <w:sz w:val="28"/>
                      <w:szCs w:val="28"/>
                    </w:rPr>
                    <w:t xml:space="preserve">Traffic Control Devices, Laws, and Basic Vehicle Control </w:t>
                  </w:r>
                </w:p>
                <w:p w:rsidR="0099778A" w:rsidRDefault="0099778A"/>
              </w:txbxContent>
            </v:textbox>
          </v:shape>
        </w:pict>
      </w:r>
    </w:p>
    <w:p w:rsidR="00C145E0" w:rsidRPr="001160CE" w:rsidRDefault="00C145E0" w:rsidP="00C145E0"/>
    <w:p w:rsidR="00C145E0" w:rsidRPr="001160CE" w:rsidRDefault="003D2605" w:rsidP="00C145E0">
      <w:r>
        <w:rPr>
          <w:szCs w:val="20"/>
        </w:rPr>
        <w:pict>
          <v:shape id="_x0000_s1035" type="#_x0000_t202" style="position:absolute;margin-left:224.45pt;margin-top:6.05pt;width:218.05pt;height:618.75pt;z-index:251643392;mso-wrap-edited:f" wrapcoords="0 0 21600 0 21600 21600 0 21600 0 0" filled="f" stroked="f">
            <v:textbox style="mso-next-textbox:#_x0000_s1035">
              <w:txbxContent>
                <w:p w:rsidR="0099778A" w:rsidRDefault="0099778A" w:rsidP="00725E77">
                  <w:pPr>
                    <w:pStyle w:val="BodyCopy"/>
                    <w:rPr>
                      <w:color w:val="auto"/>
                    </w:rPr>
                  </w:pPr>
                  <w:r w:rsidRPr="00725E77">
                    <w:rPr>
                      <w:b/>
                      <w:color w:val="auto"/>
                    </w:rPr>
                    <w:t>Warning Signs:</w:t>
                  </w:r>
                  <w:r>
                    <w:rPr>
                      <w:b/>
                      <w:color w:val="auto"/>
                    </w:rPr>
                    <w:t xml:space="preserve"> </w:t>
                  </w:r>
                  <w:r>
                    <w:rPr>
                      <w:color w:val="auto"/>
                    </w:rPr>
                    <w:t xml:space="preserve">Most warning signs are yellow diamond-shaped signs that warn drivers of possible dangers ahead. But SCHOOL ZONE, SCHOOL CROSSING, and NO PASSING signs are warning signs with their own shapes. </w:t>
                  </w:r>
                  <w:r>
                    <w:rPr>
                      <w:color w:val="auto"/>
                    </w:rPr>
                    <w:br/>
                  </w:r>
                </w:p>
                <w:p w:rsidR="0099778A" w:rsidRDefault="0099778A" w:rsidP="00725E77">
                  <w:pPr>
                    <w:pStyle w:val="BodyCopy"/>
                    <w:rPr>
                      <w:color w:val="auto"/>
                    </w:rPr>
                  </w:pPr>
                  <w:r>
                    <w:rPr>
                      <w:color w:val="auto"/>
                    </w:rPr>
                    <w:t xml:space="preserve">         </w:t>
                  </w:r>
                  <w:r>
                    <w:rPr>
                      <w:noProof/>
                      <w:color w:val="auto"/>
                    </w:rPr>
                    <w:drawing>
                      <wp:inline distT="0" distB="0" distL="0" distR="0" wp14:anchorId="04CCFDB4" wp14:editId="472D94BE">
                        <wp:extent cx="823231" cy="76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crossingsign.jpg"/>
                                <pic:cNvPicPr/>
                              </pic:nvPicPr>
                              <pic:blipFill>
                                <a:blip r:embed="rId10">
                                  <a:extLst>
                                    <a:ext uri="{28A0092B-C50C-407E-A947-70E740481C1C}">
                                      <a14:useLocalDpi xmlns:a14="http://schemas.microsoft.com/office/drawing/2010/main" val="0"/>
                                    </a:ext>
                                  </a:extLst>
                                </a:blip>
                                <a:stretch>
                                  <a:fillRect/>
                                </a:stretch>
                              </pic:blipFill>
                              <pic:spPr>
                                <a:xfrm>
                                  <a:off x="0" y="0"/>
                                  <a:ext cx="823850" cy="762573"/>
                                </a:xfrm>
                                <a:prstGeom prst="rect">
                                  <a:avLst/>
                                </a:prstGeom>
                              </pic:spPr>
                            </pic:pic>
                          </a:graphicData>
                        </a:graphic>
                      </wp:inline>
                    </w:drawing>
                  </w:r>
                  <w:r>
                    <w:rPr>
                      <w:color w:val="auto"/>
                    </w:rPr>
                    <w:t xml:space="preserve">       </w:t>
                  </w:r>
                  <w:r>
                    <w:rPr>
                      <w:noProof/>
                      <w:color w:val="auto"/>
                    </w:rPr>
                    <w:drawing>
                      <wp:inline distT="0" distB="0" distL="0" distR="0" wp14:anchorId="3AB01943" wp14:editId="10C5E9D2">
                        <wp:extent cx="874727" cy="73342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passingsign.jpg"/>
                                <pic:cNvPicPr/>
                              </pic:nvPicPr>
                              <pic:blipFill>
                                <a:blip r:embed="rId11">
                                  <a:extLst>
                                    <a:ext uri="{28A0092B-C50C-407E-A947-70E740481C1C}">
                                      <a14:useLocalDpi xmlns:a14="http://schemas.microsoft.com/office/drawing/2010/main" val="0"/>
                                    </a:ext>
                                  </a:extLst>
                                </a:blip>
                                <a:stretch>
                                  <a:fillRect/>
                                </a:stretch>
                              </pic:blipFill>
                              <pic:spPr>
                                <a:xfrm>
                                  <a:off x="0" y="0"/>
                                  <a:ext cx="874727" cy="733425"/>
                                </a:xfrm>
                                <a:prstGeom prst="rect">
                                  <a:avLst/>
                                </a:prstGeom>
                              </pic:spPr>
                            </pic:pic>
                          </a:graphicData>
                        </a:graphic>
                      </wp:inline>
                    </w:drawing>
                  </w:r>
                </w:p>
                <w:p w:rsidR="0099778A" w:rsidRDefault="0099778A" w:rsidP="00725E77">
                  <w:pPr>
                    <w:pStyle w:val="BodyCopy"/>
                    <w:rPr>
                      <w:color w:val="auto"/>
                    </w:rPr>
                  </w:pPr>
                  <w:r>
                    <w:rPr>
                      <w:color w:val="auto"/>
                    </w:rPr>
                    <w:t xml:space="preserve"> </w:t>
                  </w:r>
                </w:p>
                <w:p w:rsidR="0099778A" w:rsidRPr="00574DD0" w:rsidRDefault="0099778A" w:rsidP="00725E77">
                  <w:pPr>
                    <w:pStyle w:val="BodyCopy"/>
                    <w:ind w:right="-150"/>
                    <w:rPr>
                      <w:color w:val="auto"/>
                    </w:rPr>
                  </w:pPr>
                  <w:r w:rsidRPr="00725E77">
                    <w:rPr>
                      <w:b/>
                      <w:color w:val="auto"/>
                    </w:rPr>
                    <w:t>Guide Signs:</w:t>
                  </w:r>
                  <w:r>
                    <w:rPr>
                      <w:color w:val="auto"/>
                    </w:rPr>
                    <w:t xml:space="preserve"> Provide a variety of information, including ROUTE signs which tell you the name and/or number of the road you are driving on, green mileage signs to nearby destinations, blue signs that tell you about nearby services, and brown signs that indicate points of interest like national parks.</w:t>
                  </w:r>
                  <w:r>
                    <w:rPr>
                      <w:color w:val="auto"/>
                    </w:rPr>
                    <w:br/>
                  </w:r>
                </w:p>
                <w:p w:rsidR="0099778A" w:rsidRDefault="0099778A" w:rsidP="00DF28AE">
                  <w:pPr>
                    <w:pStyle w:val="BodyCopy"/>
                  </w:pPr>
                  <w:r>
                    <w:t xml:space="preserve">             </w:t>
                  </w:r>
                  <w:r>
                    <w:rPr>
                      <w:noProof/>
                    </w:rPr>
                    <w:drawing>
                      <wp:inline distT="0" distB="0" distL="0" distR="0" wp14:anchorId="13A7E5E6" wp14:editId="2B2B5C68">
                        <wp:extent cx="692727" cy="800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y route marker.gif"/>
                                <pic:cNvPicPr/>
                              </pic:nvPicPr>
                              <pic:blipFill>
                                <a:blip r:embed="rId12">
                                  <a:extLst>
                                    <a:ext uri="{28A0092B-C50C-407E-A947-70E740481C1C}">
                                      <a14:useLocalDpi xmlns:a14="http://schemas.microsoft.com/office/drawing/2010/main" val="0"/>
                                    </a:ext>
                                  </a:extLst>
                                </a:blip>
                                <a:stretch>
                                  <a:fillRect/>
                                </a:stretch>
                              </pic:blipFill>
                              <pic:spPr>
                                <a:xfrm>
                                  <a:off x="0" y="0"/>
                                  <a:ext cx="697225" cy="805295"/>
                                </a:xfrm>
                                <a:prstGeom prst="rect">
                                  <a:avLst/>
                                </a:prstGeom>
                              </pic:spPr>
                            </pic:pic>
                          </a:graphicData>
                        </a:graphic>
                      </wp:inline>
                    </w:drawing>
                  </w:r>
                  <w:r>
                    <w:t xml:space="preserve">       </w:t>
                  </w:r>
                  <w:r>
                    <w:rPr>
                      <w:noProof/>
                    </w:rPr>
                    <w:drawing>
                      <wp:inline distT="0" distB="0" distL="0" distR="0" wp14:anchorId="3984CFEF" wp14:editId="3729C89C">
                        <wp:extent cx="685406" cy="7048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ing.jpg"/>
                                <pic:cNvPicPr/>
                              </pic:nvPicPr>
                              <pic:blipFill>
                                <a:blip r:embed="rId13">
                                  <a:extLst>
                                    <a:ext uri="{28A0092B-C50C-407E-A947-70E740481C1C}">
                                      <a14:useLocalDpi xmlns:a14="http://schemas.microsoft.com/office/drawing/2010/main" val="0"/>
                                    </a:ext>
                                  </a:extLst>
                                </a:blip>
                                <a:stretch>
                                  <a:fillRect/>
                                </a:stretch>
                              </pic:blipFill>
                              <pic:spPr>
                                <a:xfrm>
                                  <a:off x="0" y="0"/>
                                  <a:ext cx="689481" cy="709041"/>
                                </a:xfrm>
                                <a:prstGeom prst="rect">
                                  <a:avLst/>
                                </a:prstGeom>
                              </pic:spPr>
                            </pic:pic>
                          </a:graphicData>
                        </a:graphic>
                      </wp:inline>
                    </w:drawing>
                  </w:r>
                </w:p>
                <w:p w:rsidR="0099778A" w:rsidRDefault="0099778A" w:rsidP="009147F3">
                  <w:pPr>
                    <w:pStyle w:val="BodyCopy"/>
                    <w:jc w:val="center"/>
                  </w:pPr>
                  <w:r w:rsidRPr="007E3215">
                    <w:br w:type="page"/>
                  </w:r>
                </w:p>
                <w:p w:rsidR="0099778A" w:rsidRDefault="0099778A" w:rsidP="009147F3">
                  <w:pPr>
                    <w:pStyle w:val="BodyCopy"/>
                    <w:jc w:val="center"/>
                    <w:rPr>
                      <w:b/>
                      <w:color w:val="auto"/>
                      <w:sz w:val="28"/>
                    </w:rPr>
                  </w:pPr>
                  <w:r w:rsidRPr="00F45534">
                    <w:rPr>
                      <w:b/>
                      <w:color w:val="auto"/>
                      <w:sz w:val="28"/>
                    </w:rPr>
                    <w:t>Traffic Lights</w:t>
                  </w:r>
                </w:p>
                <w:p w:rsidR="0099778A" w:rsidRDefault="0099778A" w:rsidP="009147F3">
                  <w:pPr>
                    <w:pStyle w:val="BodyCopy"/>
                    <w:jc w:val="center"/>
                    <w:rPr>
                      <w:b/>
                      <w:color w:val="auto"/>
                      <w:sz w:val="28"/>
                    </w:rPr>
                  </w:pPr>
                </w:p>
                <w:p w:rsidR="0099778A" w:rsidRDefault="0099778A" w:rsidP="00F45534">
                  <w:pPr>
                    <w:pStyle w:val="BodyCopy"/>
                    <w:rPr>
                      <w:color w:val="auto"/>
                    </w:rPr>
                  </w:pPr>
                  <w:r w:rsidRPr="00F45534">
                    <w:rPr>
                      <w:color w:val="auto"/>
                    </w:rPr>
                    <w:t>Green lights indicate “GO”</w:t>
                  </w:r>
                  <w:r>
                    <w:rPr>
                      <w:color w:val="auto"/>
                    </w:rPr>
                    <w:t xml:space="preserve"> but you still have to be aware of who has the right of way. For example, a green circle in a turn lane means “GO” only after you yield to oncoming traffic. Be aware of how long the light has been green so you can predict when it will be turning yellow and then red.</w:t>
                  </w:r>
                </w:p>
                <w:p w:rsidR="0099778A" w:rsidRDefault="0099778A" w:rsidP="00F45534">
                  <w:pPr>
                    <w:pStyle w:val="BodyCopy"/>
                    <w:rPr>
                      <w:color w:val="auto"/>
                    </w:rPr>
                  </w:pPr>
                </w:p>
                <w:p w:rsidR="0099778A" w:rsidRDefault="0099778A" w:rsidP="00F45534">
                  <w:pPr>
                    <w:pStyle w:val="BodyCopy"/>
                    <w:rPr>
                      <w:color w:val="auto"/>
                    </w:rPr>
                  </w:pPr>
                  <w:r>
                    <w:rPr>
                      <w:color w:val="auto"/>
                    </w:rPr>
                    <w:t xml:space="preserve">Yellow lights warn you to make every effort to stop safely. In Idaho if you are already in an intersection when the light turns yellow you can legally complete your passage through that intersection, though you should do it quickly and carefully. And you cannot enter an intersection if the light is already red. </w:t>
                  </w:r>
                </w:p>
                <w:p w:rsidR="0099778A" w:rsidRDefault="0099778A" w:rsidP="00F45534">
                  <w:pPr>
                    <w:pStyle w:val="BodyCopy"/>
                    <w:rPr>
                      <w:color w:val="auto"/>
                    </w:rPr>
                  </w:pPr>
                </w:p>
                <w:p w:rsidR="0099778A" w:rsidRPr="00F2117A" w:rsidRDefault="0099778A" w:rsidP="00F45534">
                  <w:pPr>
                    <w:rPr>
                      <w:rFonts w:ascii="Arial" w:hAnsi="Arial" w:cs="Arial"/>
                      <w:sz w:val="20"/>
                    </w:rPr>
                  </w:pPr>
                  <w:r w:rsidRPr="00F2117A">
                    <w:rPr>
                      <w:rFonts w:ascii="Arial" w:hAnsi="Arial" w:cs="Arial"/>
                      <w:sz w:val="20"/>
                    </w:rPr>
                    <w:t>Red lights mean STOP! When your light is RED it means cross traffic can legally enter that intersection at the posted speed limit.</w:t>
                  </w:r>
                </w:p>
                <w:p w:rsidR="0099778A" w:rsidRPr="00F45534" w:rsidRDefault="0099778A" w:rsidP="00F45534">
                  <w:pPr>
                    <w:pStyle w:val="BodyCopy"/>
                    <w:rPr>
                      <w:color w:val="auto"/>
                    </w:rPr>
                  </w:pPr>
                </w:p>
              </w:txbxContent>
            </v:textbox>
          </v:shape>
        </w:pict>
      </w:r>
    </w:p>
    <w:p w:rsidR="00C145E0" w:rsidRPr="001160CE" w:rsidRDefault="003D2605" w:rsidP="00AB0314">
      <w:r>
        <w:rPr>
          <w:szCs w:val="20"/>
        </w:rPr>
        <w:pict>
          <v:shape id="_x0000_s1034" type="#_x0000_t202" style="position:absolute;margin-left:-45.8pt;margin-top:108.5pt;width:238.05pt;height:596.5pt;z-index:251642368;mso-wrap-edited:f" wrapcoords="0 0 21600 0 21600 21600 0 21600 0 0" filled="f" stroked="f">
            <v:textbox style="mso-next-textbox:#_x0000_s1034">
              <w:txbxContent>
                <w:p w:rsidR="0099778A" w:rsidRPr="007E3215" w:rsidRDefault="0099778A" w:rsidP="00574DD0">
                  <w:pPr>
                    <w:pStyle w:val="Subhead"/>
                    <w:jc w:val="center"/>
                  </w:pPr>
                  <w:r>
                    <w:t>Traffic Signs</w:t>
                  </w:r>
                </w:p>
                <w:p w:rsidR="0099778A" w:rsidRDefault="0099778A" w:rsidP="00482F07">
                  <w:pPr>
                    <w:pStyle w:val="BodyCopy"/>
                    <w:rPr>
                      <w:color w:val="auto"/>
                    </w:rPr>
                  </w:pPr>
                  <w:r>
                    <w:rPr>
                      <w:color w:val="auto"/>
                    </w:rPr>
                    <w:t xml:space="preserve">By recognizing and understanding the meanings of traffic signs you are able to stay one step ahead of knowing what to do in sometimes very complicated roadway situations. Take the bear crossing sign, above. Seeing this sign and knowing what it means before getting to the location where bear commonly cross the road might save your life, your car, and the life of a bear. </w:t>
                  </w:r>
                  <w:proofErr w:type="gramStart"/>
                  <w:r>
                    <w:rPr>
                      <w:color w:val="auto"/>
                    </w:rPr>
                    <w:t>The best actions to take when seeing this sign?</w:t>
                  </w:r>
                  <w:proofErr w:type="gramEnd"/>
                  <w:r>
                    <w:rPr>
                      <w:color w:val="auto"/>
                    </w:rPr>
                    <w:t xml:space="preserve"> Slow down and pay extra attention for movement along both sides of the roadway.</w:t>
                  </w:r>
                </w:p>
                <w:p w:rsidR="0099778A" w:rsidRDefault="0099778A" w:rsidP="00482F07">
                  <w:pPr>
                    <w:pStyle w:val="BodyCopy"/>
                    <w:rPr>
                      <w:color w:val="auto"/>
                    </w:rPr>
                  </w:pPr>
                </w:p>
                <w:p w:rsidR="0099778A" w:rsidRDefault="0099778A" w:rsidP="00482F07">
                  <w:pPr>
                    <w:pStyle w:val="BodyCopy"/>
                    <w:rPr>
                      <w:color w:val="auto"/>
                    </w:rPr>
                  </w:pPr>
                  <w:r>
                    <w:rPr>
                      <w:color w:val="auto"/>
                    </w:rPr>
                    <w:t>Signs are one of three types: REGULATORY signs, which tell you about laws you must obey, WARNING signs, which help you avoid dangerous situations, and GUIDE signs, which provide information.</w:t>
                  </w:r>
                </w:p>
                <w:p w:rsidR="0099778A" w:rsidRPr="00574DD0" w:rsidRDefault="0099778A" w:rsidP="00482F07">
                  <w:pPr>
                    <w:pStyle w:val="BodyCopy"/>
                    <w:rPr>
                      <w:color w:val="auto"/>
                    </w:rPr>
                  </w:pPr>
                </w:p>
                <w:p w:rsidR="0099778A" w:rsidRDefault="0099778A" w:rsidP="002354FC">
                  <w:pPr>
                    <w:pStyle w:val="BodyCopy"/>
                    <w:rPr>
                      <w:color w:val="auto"/>
                    </w:rPr>
                  </w:pPr>
                  <w:r>
                    <w:rPr>
                      <w:b/>
                      <w:color w:val="auto"/>
                    </w:rPr>
                    <w:t>Regulatory Signs:</w:t>
                  </w:r>
                  <w:r w:rsidRPr="00574DD0">
                    <w:rPr>
                      <w:color w:val="auto"/>
                    </w:rPr>
                    <w:t xml:space="preserve"> </w:t>
                  </w:r>
                  <w:r>
                    <w:rPr>
                      <w:color w:val="auto"/>
                    </w:rPr>
                    <w:t xml:space="preserve">The most important regulatory signs are STOP and YIELD signs. They are so important they have their own unique shapes.  All other regulatory signs are either white squares or rectangles with red or black lettering. The STOP sign is a red octagon with white letters and border and requires a driver to come to a complete stop at the intersection where it is posted. After stopping the driver must look for other vehicles and pedestrians and determine who has the right of way to go first. A YIELD sign acts much like a STOP sign but if slowing enough ahead of time and analyzing the intersection, you may not have to stop completely if you have the right of way. </w:t>
                  </w:r>
                  <w:r>
                    <w:rPr>
                      <w:color w:val="auto"/>
                    </w:rPr>
                    <w:br/>
                  </w:r>
                </w:p>
                <w:p w:rsidR="0099778A" w:rsidRDefault="0099778A" w:rsidP="002354FC">
                  <w:pPr>
                    <w:pStyle w:val="BodyCopy"/>
                    <w:rPr>
                      <w:color w:val="auto"/>
                    </w:rPr>
                  </w:pPr>
                  <w:r>
                    <w:rPr>
                      <w:color w:val="auto"/>
                    </w:rPr>
                    <w:t xml:space="preserve">      </w:t>
                  </w:r>
                  <w:r>
                    <w:rPr>
                      <w:noProof/>
                      <w:color w:val="auto"/>
                    </w:rPr>
                    <w:drawing>
                      <wp:inline distT="0" distB="0" distL="0" distR="0">
                        <wp:extent cx="781050" cy="781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 sign.gif"/>
                                <pic:cNvPicPr/>
                              </pic:nvPicPr>
                              <pic:blipFill>
                                <a:blip r:embed="rId14">
                                  <a:extLst>
                                    <a:ext uri="{28A0092B-C50C-407E-A947-70E740481C1C}">
                                      <a14:useLocalDpi xmlns:a14="http://schemas.microsoft.com/office/drawing/2010/main" val="0"/>
                                    </a:ext>
                                  </a:extLst>
                                </a:blip>
                                <a:stretch>
                                  <a:fillRect/>
                                </a:stretch>
                              </pic:blipFill>
                              <pic:spPr>
                                <a:xfrm>
                                  <a:off x="0" y="0"/>
                                  <a:ext cx="781574" cy="781574"/>
                                </a:xfrm>
                                <a:prstGeom prst="rect">
                                  <a:avLst/>
                                </a:prstGeom>
                              </pic:spPr>
                            </pic:pic>
                          </a:graphicData>
                        </a:graphic>
                      </wp:inline>
                    </w:drawing>
                  </w:r>
                  <w:r>
                    <w:rPr>
                      <w:color w:val="auto"/>
                    </w:rPr>
                    <w:t xml:space="preserve">                  </w:t>
                  </w:r>
                  <w:r>
                    <w:rPr>
                      <w:noProof/>
                      <w:color w:val="auto"/>
                    </w:rPr>
                    <w:drawing>
                      <wp:inline distT="0" distB="0" distL="0" distR="0">
                        <wp:extent cx="885825" cy="885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eld sign.gif"/>
                                <pic:cNvPicPr/>
                              </pic:nvPicPr>
                              <pic:blipFill>
                                <a:blip r:embed="rId15">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xbxContent>
            </v:textbox>
          </v:shape>
        </w:pict>
      </w:r>
      <w:r w:rsidR="00AB0314">
        <w:t xml:space="preserve">      </w:t>
      </w:r>
      <w:r>
        <w:rPr>
          <w:noProof/>
        </w:rPr>
        <w:drawing>
          <wp:inline distT="0" distB="0" distL="0" distR="0">
            <wp:extent cx="1524000" cy="152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s.gif"/>
                    <pic:cNvPicPr/>
                  </pic:nvPicPr>
                  <pic:blipFill>
                    <a:blip r:embed="rId16">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Pr>
        <w:tabs>
          <w:tab w:val="left" w:pos="1780"/>
        </w:tabs>
      </w:pPr>
      <w:r w:rsidRPr="001160CE">
        <w:tab/>
      </w:r>
    </w:p>
    <w:p w:rsidR="00B100AF" w:rsidRDefault="00C145E0">
      <w:r>
        <w:br w:type="page"/>
      </w:r>
    </w:p>
    <w:p w:rsidR="00906835" w:rsidRDefault="00906835" w:rsidP="00872ADB">
      <w:pPr>
        <w:jc w:val="center"/>
      </w:pPr>
      <w:r>
        <w:rPr>
          <w:noProof/>
        </w:rPr>
        <w:lastRenderedPageBreak/>
        <mc:AlternateContent>
          <mc:Choice Requires="wps">
            <w:drawing>
              <wp:anchor distT="0" distB="0" distL="114300" distR="114300" simplePos="0" relativeHeight="251683328" behindDoc="0" locked="0" layoutInCell="1" allowOverlap="1" wp14:anchorId="527D97D2" wp14:editId="3736300D">
                <wp:simplePos x="0" y="0"/>
                <wp:positionH relativeFrom="column">
                  <wp:posOffset>3743325</wp:posOffset>
                </wp:positionH>
                <wp:positionV relativeFrom="paragraph">
                  <wp:posOffset>-175260</wp:posOffset>
                </wp:positionV>
                <wp:extent cx="2023110" cy="231140"/>
                <wp:effectExtent l="0" t="0" r="15240" b="1651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778A" w:rsidRPr="007E3215" w:rsidRDefault="0099778A" w:rsidP="00E71799">
                            <w:pPr>
                              <w:pStyle w:val="Vol1Issue01"/>
                              <w:jc w:val="right"/>
                            </w:pPr>
                            <w:r>
                              <w:t>HOMEWORK PACKET 2</w:t>
                            </w:r>
                          </w:p>
                          <w:p w:rsidR="0099778A" w:rsidRDefault="0099778A" w:rsidP="00C145E0">
                            <w:pPr>
                              <w:pStyle w:val="Vol1Issue01"/>
                              <w:jc w:val="right"/>
                            </w:pPr>
                          </w:p>
                          <w:p w:rsidR="0099778A" w:rsidRDefault="0099778A" w:rsidP="00C145E0">
                            <w:pPr>
                              <w:pStyle w:val="Vol1Issue01"/>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6" type="#_x0000_t202" style="position:absolute;left:0;text-align:left;margin-left:294.75pt;margin-top:-13.8pt;width:159.3pt;height:18.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F0sgIAALQ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" filled="f" stroked="f">
                <v:textbox inset="0,0,0,0">
                  <w:txbxContent>
                    <w:p w:rsidR="00F91835" w:rsidRPr="007E3215" w:rsidRDefault="00F91835" w:rsidP="00E71799">
                      <w:pPr>
                        <w:pStyle w:val="Vol1Issue01"/>
                        <w:jc w:val="right"/>
                      </w:pPr>
                      <w:r>
                        <w:t>HOMEWORK PACKET 2</w:t>
                      </w:r>
                    </w:p>
                    <w:p w:rsidR="00F91835" w:rsidRDefault="00F91835" w:rsidP="00C145E0">
                      <w:pPr>
                        <w:pStyle w:val="Vol1Issue01"/>
                        <w:jc w:val="right"/>
                      </w:pPr>
                    </w:p>
                    <w:p w:rsidR="00F91835" w:rsidRDefault="00F91835" w:rsidP="00C145E0">
                      <w:pPr>
                        <w:pStyle w:val="Vol1Issue01"/>
                        <w:jc w:val="right"/>
                      </w:pP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34DE379E" wp14:editId="4C087A85">
                <wp:simplePos x="0" y="0"/>
                <wp:positionH relativeFrom="column">
                  <wp:posOffset>-376555</wp:posOffset>
                </wp:positionH>
                <wp:positionV relativeFrom="paragraph">
                  <wp:posOffset>-134620</wp:posOffset>
                </wp:positionV>
                <wp:extent cx="2950845" cy="231140"/>
                <wp:effectExtent l="0" t="0" r="1905" b="1651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778A" w:rsidRDefault="0099778A" w:rsidP="001E4AF8">
                            <w:pPr>
                              <w:pStyle w:val="MonthDayYear"/>
                            </w:pPr>
                            <w:r>
                              <w:t>Idaho public driver education</w:t>
                            </w:r>
                          </w:p>
                          <w:p w:rsidR="0099778A" w:rsidRDefault="0099778A" w:rsidP="00C145E0">
                            <w:pPr>
                              <w:pStyle w:val="Vol1Issue01"/>
                            </w:pPr>
                          </w:p>
                          <w:p w:rsidR="0099778A" w:rsidRDefault="0099778A" w:rsidP="00C145E0">
                            <w:pPr>
                              <w:pStyle w:val="Vol1Issue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27" type="#_x0000_t202" style="position:absolute;left:0;text-align:left;margin-left:-29.65pt;margin-top:-10.6pt;width:232.35pt;height:18.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KrswIAALU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" filled="f" stroked="f">
                <v:textbox inset="0,0,0,0">
                  <w:txbxContent>
                    <w:p w:rsidR="00906835" w:rsidRDefault="00906835" w:rsidP="001E4AF8">
                      <w:pPr>
                        <w:pStyle w:val="MonthDayYear"/>
                      </w:pPr>
                      <w:r>
                        <w:t>Idaho public driver education</w:t>
                      </w:r>
                    </w:p>
                    <w:p w:rsidR="00906835" w:rsidRDefault="00906835" w:rsidP="00C145E0">
                      <w:pPr>
                        <w:pStyle w:val="Vol1Issue01"/>
                      </w:pPr>
                    </w:p>
                    <w:p w:rsidR="00906835" w:rsidRDefault="00906835" w:rsidP="00C145E0">
                      <w:pPr>
                        <w:pStyle w:val="Vol1Issue01"/>
                      </w:pPr>
                    </w:p>
                  </w:txbxContent>
                </v:textbox>
              </v:shape>
            </w:pict>
          </mc:Fallback>
        </mc:AlternateContent>
      </w:r>
      <w:r>
        <w:rPr>
          <w:noProof/>
        </w:rPr>
        <w:drawing>
          <wp:anchor distT="0" distB="0" distL="114300" distR="114300" simplePos="0" relativeHeight="251681280" behindDoc="1" locked="0" layoutInCell="1" allowOverlap="1" wp14:anchorId="7C511D26" wp14:editId="4ED83D08">
            <wp:simplePos x="0" y="0"/>
            <wp:positionH relativeFrom="column">
              <wp:posOffset>-1190625</wp:posOffset>
            </wp:positionH>
            <wp:positionV relativeFrom="paragraph">
              <wp:posOffset>-974090</wp:posOffset>
            </wp:positionV>
            <wp:extent cx="7772400" cy="10115550"/>
            <wp:effectExtent l="19050" t="19050" r="19050" b="19050"/>
            <wp:wrapNone/>
            <wp:docPr id="136" name="Picture 136"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dgy_Smudge_Newslet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0" cy="10115550"/>
                    </a:xfrm>
                    <a:prstGeom prst="rect">
                      <a:avLst/>
                    </a:prstGeom>
                    <a:solidFill>
                      <a:srgbClr val="460000"/>
                    </a:solidFill>
                    <a:ln w="9525">
                      <a:solidFill>
                        <a:srgbClr val="460000"/>
                      </a:solidFill>
                      <a:miter lim="800000"/>
                      <a:headEnd/>
                      <a:tailEnd/>
                    </a:ln>
                  </pic:spPr>
                </pic:pic>
              </a:graphicData>
            </a:graphic>
            <wp14:sizeRelH relativeFrom="page">
              <wp14:pctWidth>0</wp14:pctWidth>
            </wp14:sizeRelH>
            <wp14:sizeRelV relativeFrom="page">
              <wp14:pctHeight>0</wp14:pctHeight>
            </wp14:sizeRelV>
          </wp:anchor>
        </w:drawing>
      </w:r>
    </w:p>
    <w:p w:rsidR="00906835" w:rsidRDefault="0088039E">
      <w:r>
        <w:rPr>
          <w:noProof/>
        </w:rPr>
        <mc:AlternateContent>
          <mc:Choice Requires="wps">
            <w:drawing>
              <wp:anchor distT="0" distB="0" distL="114300" distR="114300" simplePos="0" relativeHeight="251684352" behindDoc="0" locked="0" layoutInCell="1" allowOverlap="1" wp14:anchorId="7B1003D4" wp14:editId="306FE177">
                <wp:simplePos x="0" y="0"/>
                <wp:positionH relativeFrom="column">
                  <wp:posOffset>-447675</wp:posOffset>
                </wp:positionH>
                <wp:positionV relativeFrom="paragraph">
                  <wp:posOffset>64770</wp:posOffset>
                </wp:positionV>
                <wp:extent cx="3023235" cy="8124825"/>
                <wp:effectExtent l="0" t="0" r="0" b="952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235" cy="812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778A" w:rsidRPr="00AB0314" w:rsidRDefault="0099778A" w:rsidP="00DF28AE">
                            <w:pPr>
                              <w:pStyle w:val="BodyCopy"/>
                              <w:rPr>
                                <w:b/>
                                <w:color w:val="auto"/>
                              </w:rPr>
                            </w:pPr>
                            <w:r w:rsidRPr="00AB0314">
                              <w:rPr>
                                <w:b/>
                                <w:color w:val="auto"/>
                              </w:rPr>
                              <w:t>Right on Red</w:t>
                            </w:r>
                          </w:p>
                          <w:p w:rsidR="0099778A" w:rsidRPr="00AB0314" w:rsidRDefault="0099778A" w:rsidP="00DF28AE">
                            <w:pPr>
                              <w:pStyle w:val="BodyCopy"/>
                              <w:rPr>
                                <w:color w:val="auto"/>
                              </w:rPr>
                            </w:pPr>
                          </w:p>
                          <w:p w:rsidR="0099778A" w:rsidRDefault="0099778A" w:rsidP="00DF28AE">
                            <w:pPr>
                              <w:pStyle w:val="BodyCopy"/>
                              <w:rPr>
                                <w:color w:val="auto"/>
                              </w:rPr>
                            </w:pPr>
                            <w:r w:rsidRPr="00AB0314">
                              <w:rPr>
                                <w:color w:val="auto"/>
                              </w:rPr>
                              <w:t xml:space="preserve">All </w:t>
                            </w:r>
                            <w:r>
                              <w:rPr>
                                <w:color w:val="auto"/>
                              </w:rPr>
                              <w:t>states allow vehicles to turn right at a red light but the vehicle must first stop completely and yield to any cross traffic.</w:t>
                            </w:r>
                          </w:p>
                          <w:p w:rsidR="0099778A" w:rsidRDefault="0099778A" w:rsidP="00DF28AE">
                            <w:pPr>
                              <w:pStyle w:val="BodyCopy"/>
                              <w:rPr>
                                <w:color w:val="auto"/>
                              </w:rPr>
                            </w:pPr>
                          </w:p>
                          <w:p w:rsidR="0099778A" w:rsidRDefault="0099778A" w:rsidP="00DF28AE">
                            <w:pPr>
                              <w:pStyle w:val="BodyCopy"/>
                              <w:rPr>
                                <w:b/>
                                <w:color w:val="auto"/>
                              </w:rPr>
                            </w:pPr>
                            <w:r w:rsidRPr="00AB0314">
                              <w:rPr>
                                <w:b/>
                                <w:color w:val="auto"/>
                              </w:rPr>
                              <w:t>Left on Red</w:t>
                            </w:r>
                          </w:p>
                          <w:p w:rsidR="0099778A" w:rsidRDefault="0099778A" w:rsidP="00DF28AE">
                            <w:pPr>
                              <w:pStyle w:val="BodyCopy"/>
                              <w:rPr>
                                <w:b/>
                                <w:color w:val="auto"/>
                              </w:rPr>
                            </w:pPr>
                          </w:p>
                          <w:p w:rsidR="0099778A" w:rsidRDefault="0099778A" w:rsidP="00DF28AE">
                            <w:pPr>
                              <w:pStyle w:val="BodyCopy"/>
                              <w:rPr>
                                <w:color w:val="auto"/>
                              </w:rPr>
                            </w:pPr>
                            <w:r w:rsidRPr="00AB0314">
                              <w:rPr>
                                <w:color w:val="auto"/>
                              </w:rPr>
                              <w:t xml:space="preserve">Idaho also allows drivers to make a </w:t>
                            </w:r>
                            <w:r w:rsidRPr="00135A49">
                              <w:rPr>
                                <w:i/>
                                <w:color w:val="auto"/>
                              </w:rPr>
                              <w:t>left</w:t>
                            </w:r>
                            <w:r w:rsidRPr="00AB0314">
                              <w:rPr>
                                <w:color w:val="auto"/>
                              </w:rPr>
                              <w:t xml:space="preserve"> at a red light. As expected, the vehicle must first come to a complete stop and yield to any cross traffic, but it can only be done onto a one-way street.</w:t>
                            </w:r>
                          </w:p>
                          <w:p w:rsidR="0099778A" w:rsidRDefault="0099778A" w:rsidP="00DF28AE">
                            <w:pPr>
                              <w:pStyle w:val="BodyCopy"/>
                              <w:rPr>
                                <w:color w:val="auto"/>
                              </w:rPr>
                            </w:pPr>
                          </w:p>
                          <w:p w:rsidR="0099778A" w:rsidRPr="00AB0314" w:rsidRDefault="0099778A" w:rsidP="00DF28AE">
                            <w:pPr>
                              <w:pStyle w:val="BodyCopy"/>
                              <w:rPr>
                                <w:color w:val="auto"/>
                              </w:rPr>
                            </w:pPr>
                            <w:r>
                              <w:rPr>
                                <w:noProof/>
                                <w:color w:val="auto"/>
                              </w:rPr>
                              <w:drawing>
                                <wp:inline distT="0" distB="0" distL="0" distR="0" wp14:anchorId="439326B7" wp14:editId="7F4106FB">
                                  <wp:extent cx="2695575" cy="1819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house6.gif"/>
                                          <pic:cNvPicPr/>
                                        </pic:nvPicPr>
                                        <pic:blipFill>
                                          <a:blip r:embed="rId18">
                                            <a:extLst>
                                              <a:ext uri="{28A0092B-C50C-407E-A947-70E740481C1C}">
                                                <a14:useLocalDpi xmlns:a14="http://schemas.microsoft.com/office/drawing/2010/main" val="0"/>
                                              </a:ext>
                                            </a:extLst>
                                          </a:blip>
                                          <a:stretch>
                                            <a:fillRect/>
                                          </a:stretch>
                                        </pic:blipFill>
                                        <pic:spPr>
                                          <a:xfrm>
                                            <a:off x="0" y="0"/>
                                            <a:ext cx="2695575" cy="1819275"/>
                                          </a:xfrm>
                                          <a:prstGeom prst="rect">
                                            <a:avLst/>
                                          </a:prstGeom>
                                        </pic:spPr>
                                      </pic:pic>
                                    </a:graphicData>
                                  </a:graphic>
                                </wp:inline>
                              </w:drawing>
                            </w:r>
                          </w:p>
                          <w:p w:rsidR="0099778A" w:rsidRPr="00AB0314" w:rsidRDefault="0099778A" w:rsidP="00DF28AE">
                            <w:pPr>
                              <w:pStyle w:val="BodyCopy"/>
                              <w:rPr>
                                <w:color w:val="auto"/>
                              </w:rPr>
                            </w:pPr>
                          </w:p>
                          <w:p w:rsidR="0099778A" w:rsidRPr="0088039E" w:rsidRDefault="0099778A" w:rsidP="00DF28AE">
                            <w:pPr>
                              <w:pStyle w:val="BodyCopy"/>
                              <w:rPr>
                                <w:b/>
                                <w:color w:val="auto"/>
                              </w:rPr>
                            </w:pPr>
                            <w:r w:rsidRPr="0088039E">
                              <w:rPr>
                                <w:b/>
                                <w:color w:val="auto"/>
                              </w:rPr>
                              <w:t>Doghouse Signals and Green Arrows</w:t>
                            </w:r>
                          </w:p>
                          <w:p w:rsidR="0099778A" w:rsidRDefault="0099778A" w:rsidP="00DF28AE">
                            <w:pPr>
                              <w:pStyle w:val="BodyCopy"/>
                              <w:rPr>
                                <w:color w:val="auto"/>
                              </w:rPr>
                            </w:pPr>
                          </w:p>
                          <w:p w:rsidR="0099778A" w:rsidRDefault="0099778A" w:rsidP="00DF28AE">
                            <w:pPr>
                              <w:pStyle w:val="BodyCopy"/>
                              <w:rPr>
                                <w:color w:val="auto"/>
                              </w:rPr>
                            </w:pPr>
                            <w:r>
                              <w:rPr>
                                <w:color w:val="auto"/>
                              </w:rPr>
                              <w:t>The sign above, known as a doghouse signal, is fairly common at intersections. If the green arrow is lit you have the right of way and can turn. If the green circle is lit you can turn only after yielding to oncoming traffic. And red means stop of course!</w:t>
                            </w:r>
                          </w:p>
                          <w:p w:rsidR="0099778A" w:rsidRDefault="0099778A" w:rsidP="00DF28AE">
                            <w:pPr>
                              <w:pStyle w:val="BodyCopy"/>
                              <w:rPr>
                                <w:color w:val="auto"/>
                              </w:rPr>
                            </w:pPr>
                          </w:p>
                          <w:p w:rsidR="0099778A" w:rsidRPr="0088039E" w:rsidRDefault="0099778A" w:rsidP="0088039E">
                            <w:pPr>
                              <w:pStyle w:val="BodyCopy"/>
                              <w:jc w:val="center"/>
                              <w:rPr>
                                <w:b/>
                                <w:color w:val="auto"/>
                                <w:sz w:val="28"/>
                              </w:rPr>
                            </w:pPr>
                            <w:r w:rsidRPr="0088039E">
                              <w:rPr>
                                <w:b/>
                                <w:color w:val="auto"/>
                                <w:sz w:val="28"/>
                              </w:rPr>
                              <w:t>Roadway Markings</w:t>
                            </w:r>
                          </w:p>
                          <w:p w:rsidR="0099778A" w:rsidRDefault="0099778A" w:rsidP="001E4AF8">
                            <w:pPr>
                              <w:pStyle w:val="Subhead"/>
                              <w:rPr>
                                <w:b w:val="0"/>
                                <w:sz w:val="20"/>
                              </w:rPr>
                            </w:pPr>
                            <w:r>
                              <w:rPr>
                                <w:b w:val="0"/>
                                <w:sz w:val="20"/>
                              </w:rPr>
                              <w:t>Signs aren’t the only means of telling drivers what to do and where to drive. Paint and other reflective markers communicate to drivers what is ahead.</w:t>
                            </w:r>
                          </w:p>
                          <w:p w:rsidR="0099778A" w:rsidRPr="001160CE" w:rsidRDefault="0099778A" w:rsidP="005360FA">
                            <w:pPr>
                              <w:pStyle w:val="Subhead"/>
                            </w:pPr>
                            <w:r>
                              <w:rPr>
                                <w:b w:val="0"/>
                                <w:sz w:val="20"/>
                              </w:rPr>
                              <w:t>Yellow lines separate two-way traffic. A broken yellow line allows a driver to pass another vehicle while a solid yellow line does not.</w:t>
                            </w:r>
                          </w:p>
                          <w:p w:rsidR="0099778A" w:rsidRPr="001160CE" w:rsidRDefault="0099778A" w:rsidP="005360FA">
                            <w:pPr>
                              <w:jc w:val="center"/>
                            </w:pPr>
                            <w:r>
                              <w:rPr>
                                <w:noProof/>
                              </w:rPr>
                              <w:drawing>
                                <wp:inline distT="0" distB="0" distL="0" distR="0">
                                  <wp:extent cx="1771650" cy="132606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section_virtual.bmp"/>
                                          <pic:cNvPicPr/>
                                        </pic:nvPicPr>
                                        <pic:blipFill>
                                          <a:blip r:embed="rId19">
                                            <a:extLst>
                                              <a:ext uri="{28A0092B-C50C-407E-A947-70E740481C1C}">
                                                <a14:useLocalDpi xmlns:a14="http://schemas.microsoft.com/office/drawing/2010/main" val="0"/>
                                              </a:ext>
                                            </a:extLst>
                                          </a:blip>
                                          <a:stretch>
                                            <a:fillRect/>
                                          </a:stretch>
                                        </pic:blipFill>
                                        <pic:spPr>
                                          <a:xfrm>
                                            <a:off x="0" y="0"/>
                                            <a:ext cx="1773586" cy="1327512"/>
                                          </a:xfrm>
                                          <a:prstGeom prst="rect">
                                            <a:avLst/>
                                          </a:prstGeom>
                                        </pic:spPr>
                                      </pic:pic>
                                    </a:graphicData>
                                  </a:graphic>
                                </wp:inline>
                              </w:drawing>
                            </w:r>
                            <w:r w:rsidRPr="001160CE">
                              <w:br w:type="pag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28" type="#_x0000_t202" style="position:absolute;margin-left:-35.25pt;margin-top:5.1pt;width:238.05pt;height:639.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Htu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" filled="f" stroked="f">
                <v:textbox>
                  <w:txbxContent>
                    <w:p w:rsidR="004A1A1C" w:rsidRPr="00AB0314" w:rsidRDefault="004A1A1C" w:rsidP="00DF28AE">
                      <w:pPr>
                        <w:pStyle w:val="BodyCopy"/>
                        <w:rPr>
                          <w:b/>
                          <w:color w:val="auto"/>
                        </w:rPr>
                      </w:pPr>
                      <w:r w:rsidRPr="00AB0314">
                        <w:rPr>
                          <w:b/>
                          <w:color w:val="auto"/>
                        </w:rPr>
                        <w:t>Right on Red</w:t>
                      </w:r>
                    </w:p>
                    <w:p w:rsidR="004A1A1C" w:rsidRPr="00AB0314" w:rsidRDefault="004A1A1C" w:rsidP="00DF28AE">
                      <w:pPr>
                        <w:pStyle w:val="BodyCopy"/>
                        <w:rPr>
                          <w:color w:val="auto"/>
                        </w:rPr>
                      </w:pPr>
                    </w:p>
                    <w:p w:rsidR="004A1A1C" w:rsidRDefault="004A1A1C" w:rsidP="00DF28AE">
                      <w:pPr>
                        <w:pStyle w:val="BodyCopy"/>
                        <w:rPr>
                          <w:color w:val="auto"/>
                        </w:rPr>
                      </w:pPr>
                      <w:r w:rsidRPr="00AB0314">
                        <w:rPr>
                          <w:color w:val="auto"/>
                        </w:rPr>
                        <w:t xml:space="preserve">All </w:t>
                      </w:r>
                      <w:r>
                        <w:rPr>
                          <w:color w:val="auto"/>
                        </w:rPr>
                        <w:t>states allow vehicles to turn right at a red light but the vehicle must first stop completely and yield to any cross traffic.</w:t>
                      </w:r>
                    </w:p>
                    <w:p w:rsidR="004A1A1C" w:rsidRDefault="004A1A1C" w:rsidP="00DF28AE">
                      <w:pPr>
                        <w:pStyle w:val="BodyCopy"/>
                        <w:rPr>
                          <w:color w:val="auto"/>
                        </w:rPr>
                      </w:pPr>
                    </w:p>
                    <w:p w:rsidR="004A1A1C" w:rsidRDefault="004A1A1C" w:rsidP="00DF28AE">
                      <w:pPr>
                        <w:pStyle w:val="BodyCopy"/>
                        <w:rPr>
                          <w:b/>
                          <w:color w:val="auto"/>
                        </w:rPr>
                      </w:pPr>
                      <w:r w:rsidRPr="00AB0314">
                        <w:rPr>
                          <w:b/>
                          <w:color w:val="auto"/>
                        </w:rPr>
                        <w:t>Left on Red</w:t>
                      </w:r>
                    </w:p>
                    <w:p w:rsidR="004A1A1C" w:rsidRDefault="004A1A1C" w:rsidP="00DF28AE">
                      <w:pPr>
                        <w:pStyle w:val="BodyCopy"/>
                        <w:rPr>
                          <w:b/>
                          <w:color w:val="auto"/>
                        </w:rPr>
                      </w:pPr>
                    </w:p>
                    <w:p w:rsidR="004A1A1C" w:rsidRDefault="004A1A1C" w:rsidP="00DF28AE">
                      <w:pPr>
                        <w:pStyle w:val="BodyCopy"/>
                        <w:rPr>
                          <w:color w:val="auto"/>
                        </w:rPr>
                      </w:pPr>
                      <w:r w:rsidRPr="00AB0314">
                        <w:rPr>
                          <w:color w:val="auto"/>
                        </w:rPr>
                        <w:t xml:space="preserve">Idaho also allows drivers to make a </w:t>
                      </w:r>
                      <w:r w:rsidRPr="00135A49">
                        <w:rPr>
                          <w:i/>
                          <w:color w:val="auto"/>
                        </w:rPr>
                        <w:t>left</w:t>
                      </w:r>
                      <w:r w:rsidRPr="00AB0314">
                        <w:rPr>
                          <w:color w:val="auto"/>
                        </w:rPr>
                        <w:t xml:space="preserve"> at a red light. As expected, the vehicle must first come to a complete stop and yield to any cross traffic, but it can only be done onto a one-way street.</w:t>
                      </w:r>
                    </w:p>
                    <w:p w:rsidR="004A1A1C" w:rsidRDefault="004A1A1C" w:rsidP="00DF28AE">
                      <w:pPr>
                        <w:pStyle w:val="BodyCopy"/>
                        <w:rPr>
                          <w:color w:val="auto"/>
                        </w:rPr>
                      </w:pPr>
                    </w:p>
                    <w:p w:rsidR="004A1A1C" w:rsidRPr="00AB0314" w:rsidRDefault="004A1A1C" w:rsidP="00DF28AE">
                      <w:pPr>
                        <w:pStyle w:val="BodyCopy"/>
                        <w:rPr>
                          <w:color w:val="auto"/>
                        </w:rPr>
                      </w:pPr>
                      <w:r>
                        <w:rPr>
                          <w:noProof/>
                          <w:color w:val="auto"/>
                        </w:rPr>
                        <w:drawing>
                          <wp:inline distT="0" distB="0" distL="0" distR="0" wp14:anchorId="439326B7" wp14:editId="7F4106FB">
                            <wp:extent cx="2695575" cy="1819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house6.gif"/>
                                    <pic:cNvPicPr/>
                                  </pic:nvPicPr>
                                  <pic:blipFill>
                                    <a:blip r:embed="rId20">
                                      <a:extLst>
                                        <a:ext uri="{28A0092B-C50C-407E-A947-70E740481C1C}">
                                          <a14:useLocalDpi xmlns:a14="http://schemas.microsoft.com/office/drawing/2010/main" val="0"/>
                                        </a:ext>
                                      </a:extLst>
                                    </a:blip>
                                    <a:stretch>
                                      <a:fillRect/>
                                    </a:stretch>
                                  </pic:blipFill>
                                  <pic:spPr>
                                    <a:xfrm>
                                      <a:off x="0" y="0"/>
                                      <a:ext cx="2695575" cy="1819275"/>
                                    </a:xfrm>
                                    <a:prstGeom prst="rect">
                                      <a:avLst/>
                                    </a:prstGeom>
                                  </pic:spPr>
                                </pic:pic>
                              </a:graphicData>
                            </a:graphic>
                          </wp:inline>
                        </w:drawing>
                      </w:r>
                    </w:p>
                    <w:p w:rsidR="004A1A1C" w:rsidRPr="00AB0314" w:rsidRDefault="004A1A1C" w:rsidP="00DF28AE">
                      <w:pPr>
                        <w:pStyle w:val="BodyCopy"/>
                        <w:rPr>
                          <w:color w:val="auto"/>
                        </w:rPr>
                      </w:pPr>
                    </w:p>
                    <w:p w:rsidR="004A1A1C" w:rsidRPr="0088039E" w:rsidRDefault="004A1A1C" w:rsidP="00DF28AE">
                      <w:pPr>
                        <w:pStyle w:val="BodyCopy"/>
                        <w:rPr>
                          <w:b/>
                          <w:color w:val="auto"/>
                        </w:rPr>
                      </w:pPr>
                      <w:r w:rsidRPr="0088039E">
                        <w:rPr>
                          <w:b/>
                          <w:color w:val="auto"/>
                        </w:rPr>
                        <w:t>Doghouse Signals and Green Arrows</w:t>
                      </w:r>
                    </w:p>
                    <w:p w:rsidR="004A1A1C" w:rsidRDefault="004A1A1C" w:rsidP="00DF28AE">
                      <w:pPr>
                        <w:pStyle w:val="BodyCopy"/>
                        <w:rPr>
                          <w:color w:val="auto"/>
                        </w:rPr>
                      </w:pPr>
                    </w:p>
                    <w:p w:rsidR="004A1A1C" w:rsidRDefault="004A1A1C" w:rsidP="00DF28AE">
                      <w:pPr>
                        <w:pStyle w:val="BodyCopy"/>
                        <w:rPr>
                          <w:color w:val="auto"/>
                        </w:rPr>
                      </w:pPr>
                      <w:r>
                        <w:rPr>
                          <w:color w:val="auto"/>
                        </w:rPr>
                        <w:t>The sign above, known as a doghouse signal, is fairly common at intersections. If the green arrow is lit you have the right of way and can turn. If the green circle is lit you can turn only after yielding to oncoming traffic. And red means stop of course!</w:t>
                      </w:r>
                    </w:p>
                    <w:p w:rsidR="004A1A1C" w:rsidRDefault="004A1A1C" w:rsidP="00DF28AE">
                      <w:pPr>
                        <w:pStyle w:val="BodyCopy"/>
                        <w:rPr>
                          <w:color w:val="auto"/>
                        </w:rPr>
                      </w:pPr>
                    </w:p>
                    <w:p w:rsidR="004A1A1C" w:rsidRPr="0088039E" w:rsidRDefault="004A1A1C" w:rsidP="0088039E">
                      <w:pPr>
                        <w:pStyle w:val="BodyCopy"/>
                        <w:jc w:val="center"/>
                        <w:rPr>
                          <w:b/>
                          <w:color w:val="auto"/>
                          <w:sz w:val="28"/>
                        </w:rPr>
                      </w:pPr>
                      <w:r w:rsidRPr="0088039E">
                        <w:rPr>
                          <w:b/>
                          <w:color w:val="auto"/>
                          <w:sz w:val="28"/>
                        </w:rPr>
                        <w:t>Roadway Markings</w:t>
                      </w:r>
                    </w:p>
                    <w:p w:rsidR="004A1A1C" w:rsidRDefault="004A1A1C" w:rsidP="001E4AF8">
                      <w:pPr>
                        <w:pStyle w:val="Subhead"/>
                        <w:rPr>
                          <w:b w:val="0"/>
                          <w:sz w:val="20"/>
                        </w:rPr>
                      </w:pPr>
                      <w:r>
                        <w:rPr>
                          <w:b w:val="0"/>
                          <w:sz w:val="20"/>
                        </w:rPr>
                        <w:t>Signs aren’t the only means of telling drivers what to do and where to drive. Paint and other reflective markers communicate to drivers what is ahead.</w:t>
                      </w:r>
                    </w:p>
                    <w:p w:rsidR="004A1A1C" w:rsidRPr="001160CE" w:rsidRDefault="004A1A1C" w:rsidP="005360FA">
                      <w:pPr>
                        <w:pStyle w:val="Subhead"/>
                      </w:pPr>
                      <w:r>
                        <w:rPr>
                          <w:b w:val="0"/>
                          <w:sz w:val="20"/>
                        </w:rPr>
                        <w:t>Yellow lines separate two-way traffic. A broken yellow line allows a driver to pass another vehicle while a solid yellow line does not.</w:t>
                      </w:r>
                    </w:p>
                    <w:p w:rsidR="004A1A1C" w:rsidRPr="001160CE" w:rsidRDefault="004A1A1C" w:rsidP="005360FA">
                      <w:pPr>
                        <w:jc w:val="center"/>
                      </w:pPr>
                      <w:r>
                        <w:rPr>
                          <w:noProof/>
                        </w:rPr>
                        <w:drawing>
                          <wp:inline distT="0" distB="0" distL="0" distR="0">
                            <wp:extent cx="1771650" cy="132606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section_virtual.bmp"/>
                                    <pic:cNvPicPr/>
                                  </pic:nvPicPr>
                                  <pic:blipFill>
                                    <a:blip r:embed="rId21">
                                      <a:extLst>
                                        <a:ext uri="{28A0092B-C50C-407E-A947-70E740481C1C}">
                                          <a14:useLocalDpi xmlns:a14="http://schemas.microsoft.com/office/drawing/2010/main" val="0"/>
                                        </a:ext>
                                      </a:extLst>
                                    </a:blip>
                                    <a:stretch>
                                      <a:fillRect/>
                                    </a:stretch>
                                  </pic:blipFill>
                                  <pic:spPr>
                                    <a:xfrm>
                                      <a:off x="0" y="0"/>
                                      <a:ext cx="1773586" cy="1327512"/>
                                    </a:xfrm>
                                    <a:prstGeom prst="rect">
                                      <a:avLst/>
                                    </a:prstGeom>
                                  </pic:spPr>
                                </pic:pic>
                              </a:graphicData>
                            </a:graphic>
                          </wp:inline>
                        </w:drawing>
                      </w:r>
                      <w:r w:rsidRPr="001160CE">
                        <w:br w:type="page"/>
                      </w:r>
                    </w:p>
                  </w:txbxContent>
                </v:textbox>
              </v:shape>
            </w:pict>
          </mc:Fallback>
        </mc:AlternateContent>
      </w:r>
      <w:r w:rsidR="00906835">
        <w:rPr>
          <w:noProof/>
        </w:rPr>
        <mc:AlternateContent>
          <mc:Choice Requires="wps">
            <w:drawing>
              <wp:anchor distT="0" distB="0" distL="114300" distR="114300" simplePos="0" relativeHeight="251686400" behindDoc="0" locked="0" layoutInCell="1" allowOverlap="1" wp14:anchorId="62266AB8" wp14:editId="76D8ED2E">
                <wp:simplePos x="0" y="0"/>
                <wp:positionH relativeFrom="column">
                  <wp:posOffset>3076575</wp:posOffset>
                </wp:positionH>
                <wp:positionV relativeFrom="paragraph">
                  <wp:posOffset>62230</wp:posOffset>
                </wp:positionV>
                <wp:extent cx="2908935" cy="8239125"/>
                <wp:effectExtent l="0" t="0" r="0" b="952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823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778A" w:rsidRDefault="0099778A" w:rsidP="003F0B5E">
                            <w:pPr>
                              <w:pStyle w:val="BodyCopy"/>
                              <w:ind w:right="-110"/>
                              <w:jc w:val="both"/>
                              <w:rPr>
                                <w:color w:val="auto"/>
                              </w:rPr>
                            </w:pPr>
                          </w:p>
                          <w:p w:rsidR="0099778A" w:rsidRDefault="0099778A" w:rsidP="005360FA">
                            <w:pPr>
                              <w:pStyle w:val="Subhead"/>
                              <w:jc w:val="center"/>
                              <w:rPr>
                                <w:b w:val="0"/>
                                <w:sz w:val="20"/>
                              </w:rPr>
                            </w:pPr>
                            <w:r>
                              <w:rPr>
                                <w:b w:val="0"/>
                                <w:noProof/>
                                <w:sz w:val="20"/>
                              </w:rPr>
                              <w:drawing>
                                <wp:inline distT="0" distB="0" distL="0" distR="0">
                                  <wp:extent cx="2544417" cy="1900362"/>
                                  <wp:effectExtent l="0" t="0" r="889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 lan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4417" cy="1900362"/>
                                          </a:xfrm>
                                          <a:prstGeom prst="rect">
                                            <a:avLst/>
                                          </a:prstGeom>
                                        </pic:spPr>
                                      </pic:pic>
                                    </a:graphicData>
                                  </a:graphic>
                                </wp:inline>
                              </w:drawing>
                            </w:r>
                          </w:p>
                          <w:p w:rsidR="0099778A" w:rsidRPr="005360FA" w:rsidRDefault="0099778A" w:rsidP="005360FA">
                            <w:pPr>
                              <w:pStyle w:val="Subhead"/>
                              <w:rPr>
                                <w:b w:val="0"/>
                                <w:sz w:val="14"/>
                              </w:rPr>
                            </w:pPr>
                            <w:r>
                              <w:rPr>
                                <w:b w:val="0"/>
                                <w:sz w:val="20"/>
                              </w:rPr>
                              <w:t xml:space="preserve">White lines separate lanes of traffic traveling the same direction. You may cross these broken white lines while changing lanes. Solid white lines indicate that you should not cross them. The solid white lines on the edge of a roadway are there to help you see the edge of the road at night or in other poor-visibility conditions. Solid white lines are also used at crosswalks where you must stop. </w:t>
                            </w:r>
                            <w:r w:rsidRPr="005360FA">
                              <w:rPr>
                                <w:b w:val="0"/>
                                <w:sz w:val="20"/>
                              </w:rPr>
                              <w:t xml:space="preserve">These are called stop lines. </w:t>
                            </w:r>
                          </w:p>
                          <w:p w:rsidR="0099778A" w:rsidRDefault="0099778A" w:rsidP="003F0B5E">
                            <w:pPr>
                              <w:pStyle w:val="BodyCopy"/>
                              <w:ind w:right="-110"/>
                              <w:jc w:val="both"/>
                              <w:rPr>
                                <w:color w:val="auto"/>
                              </w:rPr>
                            </w:pPr>
                          </w:p>
                          <w:p w:rsidR="0099778A" w:rsidRDefault="0099778A" w:rsidP="003F0B5E">
                            <w:pPr>
                              <w:pStyle w:val="BodyCopy"/>
                              <w:ind w:right="-110"/>
                              <w:jc w:val="both"/>
                              <w:rPr>
                                <w:color w:val="auto"/>
                              </w:rPr>
                            </w:pPr>
                            <w:r>
                              <w:rPr>
                                <w:color w:val="auto"/>
                              </w:rPr>
                              <w:t xml:space="preserve">Some states, including Idaho, use grooves in the pavement, called rumble strips, to alert drivers to a hazard. You might find them near the edge of the road, in the middle of the road, or when approaching a dangerous intersection where cross traffic might not stop.  </w:t>
                            </w:r>
                          </w:p>
                          <w:p w:rsidR="0099778A" w:rsidRDefault="0099778A" w:rsidP="003F0B5E">
                            <w:pPr>
                              <w:pStyle w:val="BodyCopy"/>
                              <w:ind w:right="-110"/>
                              <w:jc w:val="both"/>
                              <w:rPr>
                                <w:color w:val="auto"/>
                              </w:rPr>
                            </w:pPr>
                          </w:p>
                          <w:p w:rsidR="0099778A" w:rsidRDefault="0099778A" w:rsidP="003F0B5E">
                            <w:pPr>
                              <w:pStyle w:val="BodyCopy"/>
                              <w:ind w:right="-110"/>
                              <w:jc w:val="center"/>
                              <w:rPr>
                                <w:color w:val="auto"/>
                              </w:rPr>
                            </w:pPr>
                            <w:r>
                              <w:rPr>
                                <w:noProof/>
                                <w:color w:val="auto"/>
                              </w:rPr>
                              <w:drawing>
                                <wp:inline distT="0" distB="0" distL="0" distR="0">
                                  <wp:extent cx="2285956" cy="1523971"/>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cross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5956" cy="1523971"/>
                                          </a:xfrm>
                                          <a:prstGeom prst="rect">
                                            <a:avLst/>
                                          </a:prstGeom>
                                        </pic:spPr>
                                      </pic:pic>
                                    </a:graphicData>
                                  </a:graphic>
                                </wp:inline>
                              </w:drawing>
                            </w:r>
                          </w:p>
                          <w:p w:rsidR="0099778A" w:rsidRDefault="0099778A" w:rsidP="003F0B5E">
                            <w:pPr>
                              <w:pStyle w:val="BodyCopy"/>
                              <w:ind w:right="-110"/>
                              <w:jc w:val="both"/>
                              <w:rPr>
                                <w:color w:val="auto"/>
                              </w:rPr>
                            </w:pPr>
                          </w:p>
                          <w:p w:rsidR="0099778A" w:rsidRDefault="0099778A" w:rsidP="003F0B5E">
                            <w:pPr>
                              <w:pStyle w:val="BodyCopy"/>
                              <w:ind w:right="-110"/>
                              <w:jc w:val="both"/>
                              <w:rPr>
                                <w:color w:val="auto"/>
                              </w:rPr>
                            </w:pPr>
                            <w:r>
                              <w:rPr>
                                <w:color w:val="auto"/>
                              </w:rPr>
                              <w:t>Other roadway markings include a large “X” and two “</w:t>
                            </w:r>
                            <w:proofErr w:type="spellStart"/>
                            <w:r>
                              <w:rPr>
                                <w:color w:val="auto"/>
                              </w:rPr>
                              <w:t>Rs</w:t>
                            </w:r>
                            <w:proofErr w:type="spellEnd"/>
                            <w:r>
                              <w:rPr>
                                <w:color w:val="auto"/>
                              </w:rPr>
                              <w:t>” at a railroad crossing, the word “SCHOOL” at school crossings (like the one spelled incorrectly above!), and various parking lot markings to help drivers know where they can and can’t park.</w:t>
                            </w:r>
                          </w:p>
                          <w:p w:rsidR="0099778A" w:rsidRDefault="0099778A" w:rsidP="003F0B5E">
                            <w:pPr>
                              <w:pStyle w:val="BodyCopy"/>
                              <w:ind w:right="-110"/>
                              <w:jc w:val="both"/>
                              <w:rPr>
                                <w:color w:val="auto"/>
                              </w:rPr>
                            </w:pPr>
                          </w:p>
                          <w:p w:rsidR="0099778A" w:rsidRPr="001160CE" w:rsidRDefault="0099778A" w:rsidP="003F0B5E">
                            <w:pPr>
                              <w:pStyle w:val="BodyCopy"/>
                              <w:ind w:right="-110"/>
                              <w:jc w:val="both"/>
                            </w:pPr>
                            <w:r>
                              <w:rPr>
                                <w:color w:val="auto"/>
                              </w:rPr>
                              <w:t>Pay attention to all the signs around you to be a well-informed driver.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29" type="#_x0000_t202" style="position:absolute;margin-left:242.25pt;margin-top:4.9pt;width:229.05pt;height:648.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djugIAAMU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" filled="f" stroked="f">
                <v:textbox>
                  <w:txbxContent>
                    <w:p w:rsidR="004A1A1C" w:rsidRDefault="004A1A1C" w:rsidP="003F0B5E">
                      <w:pPr>
                        <w:pStyle w:val="BodyCopy"/>
                        <w:ind w:right="-110"/>
                        <w:jc w:val="both"/>
                        <w:rPr>
                          <w:color w:val="auto"/>
                        </w:rPr>
                      </w:pPr>
                    </w:p>
                    <w:p w:rsidR="004A1A1C" w:rsidRDefault="004A1A1C" w:rsidP="005360FA">
                      <w:pPr>
                        <w:pStyle w:val="Subhead"/>
                        <w:jc w:val="center"/>
                        <w:rPr>
                          <w:b w:val="0"/>
                          <w:sz w:val="20"/>
                        </w:rPr>
                      </w:pPr>
                      <w:r>
                        <w:rPr>
                          <w:b w:val="0"/>
                          <w:noProof/>
                          <w:sz w:val="20"/>
                        </w:rPr>
                        <w:drawing>
                          <wp:inline distT="0" distB="0" distL="0" distR="0">
                            <wp:extent cx="2544417" cy="1900362"/>
                            <wp:effectExtent l="0" t="0" r="889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 lan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4417" cy="1900362"/>
                                    </a:xfrm>
                                    <a:prstGeom prst="rect">
                                      <a:avLst/>
                                    </a:prstGeom>
                                  </pic:spPr>
                                </pic:pic>
                              </a:graphicData>
                            </a:graphic>
                          </wp:inline>
                        </w:drawing>
                      </w:r>
                    </w:p>
                    <w:p w:rsidR="004A1A1C" w:rsidRPr="005360FA" w:rsidRDefault="004A1A1C" w:rsidP="005360FA">
                      <w:pPr>
                        <w:pStyle w:val="Subhead"/>
                        <w:rPr>
                          <w:b w:val="0"/>
                          <w:sz w:val="14"/>
                        </w:rPr>
                      </w:pPr>
                      <w:r>
                        <w:rPr>
                          <w:b w:val="0"/>
                          <w:sz w:val="20"/>
                        </w:rPr>
                        <w:t xml:space="preserve">White lines separate lanes of traffic traveling the same direction. You may cross these broken white lines while changing lanes. Solid white lines indicate that you should not cross them. The solid white lines on the edge of a roadway are there to help you see the edge of the road at night or in other poor-visibility conditions. Solid white lines are also used at crosswalks where you must stop. </w:t>
                      </w:r>
                      <w:r w:rsidRPr="005360FA">
                        <w:rPr>
                          <w:b w:val="0"/>
                          <w:sz w:val="20"/>
                        </w:rPr>
                        <w:t xml:space="preserve">These are called stop lines. </w:t>
                      </w:r>
                    </w:p>
                    <w:p w:rsidR="004A1A1C" w:rsidRDefault="004A1A1C" w:rsidP="003F0B5E">
                      <w:pPr>
                        <w:pStyle w:val="BodyCopy"/>
                        <w:ind w:right="-110"/>
                        <w:jc w:val="both"/>
                        <w:rPr>
                          <w:color w:val="auto"/>
                        </w:rPr>
                      </w:pPr>
                    </w:p>
                    <w:p w:rsidR="004A1A1C" w:rsidRDefault="004A1A1C" w:rsidP="003F0B5E">
                      <w:pPr>
                        <w:pStyle w:val="BodyCopy"/>
                        <w:ind w:right="-110"/>
                        <w:jc w:val="both"/>
                        <w:rPr>
                          <w:color w:val="auto"/>
                        </w:rPr>
                      </w:pPr>
                      <w:r>
                        <w:rPr>
                          <w:color w:val="auto"/>
                        </w:rPr>
                        <w:t xml:space="preserve">Some states, including Idaho, use grooves in the pavement, called rumble strips, to alert drivers to a hazard. You might find them near the edge of the road, in the middle of the road, or when approaching a dangerous intersection where cross traffic might not stop.  </w:t>
                      </w:r>
                    </w:p>
                    <w:p w:rsidR="004A1A1C" w:rsidRDefault="004A1A1C" w:rsidP="003F0B5E">
                      <w:pPr>
                        <w:pStyle w:val="BodyCopy"/>
                        <w:ind w:right="-110"/>
                        <w:jc w:val="both"/>
                        <w:rPr>
                          <w:color w:val="auto"/>
                        </w:rPr>
                      </w:pPr>
                    </w:p>
                    <w:p w:rsidR="004A1A1C" w:rsidRDefault="004A1A1C" w:rsidP="003F0B5E">
                      <w:pPr>
                        <w:pStyle w:val="BodyCopy"/>
                        <w:ind w:right="-110"/>
                        <w:jc w:val="center"/>
                        <w:rPr>
                          <w:color w:val="auto"/>
                        </w:rPr>
                      </w:pPr>
                      <w:r>
                        <w:rPr>
                          <w:noProof/>
                          <w:color w:val="auto"/>
                        </w:rPr>
                        <w:drawing>
                          <wp:inline distT="0" distB="0" distL="0" distR="0">
                            <wp:extent cx="2285956" cy="1523971"/>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crossi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5956" cy="1523971"/>
                                    </a:xfrm>
                                    <a:prstGeom prst="rect">
                                      <a:avLst/>
                                    </a:prstGeom>
                                  </pic:spPr>
                                </pic:pic>
                              </a:graphicData>
                            </a:graphic>
                          </wp:inline>
                        </w:drawing>
                      </w:r>
                    </w:p>
                    <w:p w:rsidR="004A1A1C" w:rsidRDefault="004A1A1C" w:rsidP="003F0B5E">
                      <w:pPr>
                        <w:pStyle w:val="BodyCopy"/>
                        <w:ind w:right="-110"/>
                        <w:jc w:val="both"/>
                        <w:rPr>
                          <w:color w:val="auto"/>
                        </w:rPr>
                      </w:pPr>
                    </w:p>
                    <w:p w:rsidR="004A1A1C" w:rsidRDefault="004A1A1C" w:rsidP="003F0B5E">
                      <w:pPr>
                        <w:pStyle w:val="BodyCopy"/>
                        <w:ind w:right="-110"/>
                        <w:jc w:val="both"/>
                        <w:rPr>
                          <w:color w:val="auto"/>
                        </w:rPr>
                      </w:pPr>
                      <w:r>
                        <w:rPr>
                          <w:color w:val="auto"/>
                        </w:rPr>
                        <w:t>Other roadway markings include a large “X” and two “</w:t>
                      </w:r>
                      <w:proofErr w:type="spellStart"/>
                      <w:r>
                        <w:rPr>
                          <w:color w:val="auto"/>
                        </w:rPr>
                        <w:t>Rs</w:t>
                      </w:r>
                      <w:proofErr w:type="spellEnd"/>
                      <w:r>
                        <w:rPr>
                          <w:color w:val="auto"/>
                        </w:rPr>
                        <w:t>” at a railroad crossing, the word “SCHOOL” at school crossings (like the one spelled incorrectly above!), and various parking lot markings to help drivers know where they can and can’t park.</w:t>
                      </w:r>
                    </w:p>
                    <w:p w:rsidR="004A1A1C" w:rsidRDefault="004A1A1C" w:rsidP="003F0B5E">
                      <w:pPr>
                        <w:pStyle w:val="BodyCopy"/>
                        <w:ind w:right="-110"/>
                        <w:jc w:val="both"/>
                        <w:rPr>
                          <w:color w:val="auto"/>
                        </w:rPr>
                      </w:pPr>
                    </w:p>
                    <w:p w:rsidR="004A1A1C" w:rsidRPr="001160CE" w:rsidRDefault="004A1A1C" w:rsidP="003F0B5E">
                      <w:pPr>
                        <w:pStyle w:val="BodyCopy"/>
                        <w:ind w:right="-110"/>
                        <w:jc w:val="both"/>
                      </w:pPr>
                      <w:r>
                        <w:rPr>
                          <w:color w:val="auto"/>
                        </w:rPr>
                        <w:t>Pay attention to all the signs around you to be a well-informed driver.</w:t>
                      </w:r>
                    </w:p>
                  </w:txbxContent>
                </v:textbox>
              </v:shape>
            </w:pict>
          </mc:Fallback>
        </mc:AlternateContent>
      </w:r>
      <w:r w:rsidR="00906835">
        <w:br w:type="page"/>
      </w:r>
    </w:p>
    <w:p w:rsidR="00872ADB" w:rsidRDefault="00872ADB" w:rsidP="00872ADB">
      <w:pPr>
        <w:jc w:val="center"/>
      </w:pPr>
      <w:r>
        <w:lastRenderedPageBreak/>
        <w:t>REVIEW QUESTIONS</w:t>
      </w:r>
    </w:p>
    <w:p w:rsidR="00872ADB" w:rsidRDefault="00473FB5" w:rsidP="00872ADB">
      <w:pPr>
        <w:jc w:val="center"/>
      </w:pPr>
      <w:r>
        <w:t>HOMEWORK PACKET</w:t>
      </w:r>
      <w:r w:rsidR="00872ADB">
        <w:t xml:space="preserve"> </w:t>
      </w:r>
      <w:r>
        <w:t>2</w:t>
      </w:r>
    </w:p>
    <w:p w:rsidR="00872ADB" w:rsidRDefault="00872ADB" w:rsidP="00872ADB">
      <w:pPr>
        <w:jc w:val="center"/>
      </w:pPr>
    </w:p>
    <w:p w:rsidR="00872ADB" w:rsidRDefault="00872ADB" w:rsidP="00872ADB"/>
    <w:p w:rsidR="00872ADB" w:rsidRDefault="00872ADB" w:rsidP="00872ADB">
      <w:r>
        <w:t>NAME: ______________________________________</w:t>
      </w:r>
      <w:proofErr w:type="gramStart"/>
      <w:r>
        <w:t>_  DATE</w:t>
      </w:r>
      <w:proofErr w:type="gramEnd"/>
      <w:r>
        <w:t>: ____________</w:t>
      </w:r>
    </w:p>
    <w:p w:rsidR="00872ADB" w:rsidRDefault="00872ADB" w:rsidP="00872ADB"/>
    <w:p w:rsidR="00872ADB" w:rsidRDefault="00872ADB" w:rsidP="00872ADB">
      <w:r>
        <w:t xml:space="preserve">DIRECTIONS: </w:t>
      </w:r>
      <w:r w:rsidR="00473FB5">
        <w:t>Answer the following questions based on what you learned from the homework packet.</w:t>
      </w:r>
    </w:p>
    <w:p w:rsidR="00872ADB" w:rsidRDefault="00872ADB" w:rsidP="00872ADB"/>
    <w:p w:rsidR="00473FB5" w:rsidRDefault="003D2605" w:rsidP="003D2605">
      <w:pPr>
        <w:pStyle w:val="ListParagraph"/>
        <w:numPr>
          <w:ilvl w:val="0"/>
          <w:numId w:val="5"/>
        </w:numPr>
      </w:pPr>
      <w:r>
        <w:t>Name the three  TYPES of signs:</w:t>
      </w:r>
    </w:p>
    <w:p w:rsidR="003D2605" w:rsidRDefault="003D2605" w:rsidP="002C0933">
      <w:pPr>
        <w:pStyle w:val="ListParagraph"/>
        <w:numPr>
          <w:ilvl w:val="1"/>
          <w:numId w:val="5"/>
        </w:numPr>
      </w:pPr>
    </w:p>
    <w:p w:rsidR="002C0933" w:rsidRDefault="002C0933" w:rsidP="002C0933">
      <w:pPr>
        <w:pStyle w:val="ListParagraph"/>
        <w:numPr>
          <w:ilvl w:val="1"/>
          <w:numId w:val="5"/>
        </w:numPr>
      </w:pPr>
    </w:p>
    <w:p w:rsidR="002C0933" w:rsidRDefault="002C0933" w:rsidP="002C0933">
      <w:pPr>
        <w:pStyle w:val="ListParagraph"/>
        <w:numPr>
          <w:ilvl w:val="1"/>
          <w:numId w:val="5"/>
        </w:numPr>
      </w:pPr>
    </w:p>
    <w:p w:rsidR="002C0933" w:rsidRDefault="002C0933" w:rsidP="002C0933">
      <w:pPr>
        <w:pStyle w:val="ListParagraph"/>
        <w:numPr>
          <w:ilvl w:val="0"/>
          <w:numId w:val="5"/>
        </w:numPr>
      </w:pPr>
      <w:r>
        <w:t>Most warning signs are ______________diamond shaped.</w:t>
      </w:r>
      <w:r>
        <w:br/>
      </w:r>
    </w:p>
    <w:p w:rsidR="002C0933" w:rsidRDefault="002C0933" w:rsidP="002C0933">
      <w:pPr>
        <w:pStyle w:val="ListParagraph"/>
        <w:numPr>
          <w:ilvl w:val="0"/>
          <w:numId w:val="5"/>
        </w:numPr>
      </w:pPr>
      <w:r>
        <w:t>What color would a sign be that indicates a national park is ahead?</w:t>
      </w:r>
      <w:r>
        <w:br/>
      </w:r>
    </w:p>
    <w:p w:rsidR="002C0933" w:rsidRDefault="002C0933" w:rsidP="002C0933">
      <w:pPr>
        <w:pStyle w:val="ListParagraph"/>
        <w:numPr>
          <w:ilvl w:val="0"/>
          <w:numId w:val="5"/>
        </w:numPr>
      </w:pPr>
      <w:r>
        <w:t>True or false? A green light always means go without need to watch for oncoming or cross traffic.</w:t>
      </w:r>
      <w:r>
        <w:br/>
      </w:r>
    </w:p>
    <w:p w:rsidR="002C0933" w:rsidRDefault="002C0933" w:rsidP="002C0933">
      <w:pPr>
        <w:pStyle w:val="ListParagraph"/>
        <w:numPr>
          <w:ilvl w:val="0"/>
          <w:numId w:val="5"/>
        </w:numPr>
      </w:pPr>
      <w:r>
        <w:t>At a yellow light, why should you make every attempt to stop?</w:t>
      </w:r>
      <w:r w:rsidR="0099778A">
        <w:br/>
      </w:r>
      <w:r w:rsidR="0099778A">
        <w:br/>
      </w:r>
      <w:r w:rsidR="0099778A">
        <w:br/>
      </w:r>
      <w:r w:rsidR="0099778A">
        <w:br/>
      </w:r>
    </w:p>
    <w:p w:rsidR="002C0933" w:rsidRDefault="002C0933" w:rsidP="002C0933">
      <w:pPr>
        <w:pStyle w:val="ListParagraph"/>
        <w:numPr>
          <w:ilvl w:val="0"/>
          <w:numId w:val="5"/>
        </w:numPr>
      </w:pPr>
      <w:r>
        <w:t xml:space="preserve">Explain the </w:t>
      </w:r>
      <w:r w:rsidR="0099778A">
        <w:t>law for turning LEFT at a red light.</w:t>
      </w:r>
      <w:r w:rsidR="0099778A">
        <w:br/>
      </w:r>
      <w:r w:rsidR="0099778A">
        <w:br/>
      </w:r>
      <w:r w:rsidR="0099778A">
        <w:br/>
      </w:r>
      <w:r w:rsidR="0099778A">
        <w:br/>
      </w:r>
    </w:p>
    <w:p w:rsidR="0099778A" w:rsidRDefault="0099778A" w:rsidP="002C0933">
      <w:pPr>
        <w:pStyle w:val="ListParagraph"/>
        <w:numPr>
          <w:ilvl w:val="0"/>
          <w:numId w:val="5"/>
        </w:numPr>
      </w:pPr>
      <w:r>
        <w:t>What do you in a turn lane with a green arrow?</w:t>
      </w:r>
      <w:r w:rsidR="006658F0">
        <w:br/>
      </w:r>
      <w:r w:rsidR="006658F0">
        <w:br/>
      </w:r>
    </w:p>
    <w:p w:rsidR="001462A5" w:rsidRDefault="0099778A" w:rsidP="002C0933">
      <w:pPr>
        <w:pStyle w:val="ListParagraph"/>
        <w:numPr>
          <w:ilvl w:val="0"/>
          <w:numId w:val="5"/>
        </w:numPr>
      </w:pPr>
      <w:r>
        <w:t xml:space="preserve">If you </w:t>
      </w:r>
      <w:r w:rsidR="001462A5">
        <w:t>were the car in the graphic, could you legally pass the truck?</w:t>
      </w:r>
    </w:p>
    <w:p w:rsidR="0099778A" w:rsidRDefault="001462A5" w:rsidP="001462A5">
      <w:pPr>
        <w:ind w:left="360"/>
      </w:pPr>
      <w:r>
        <w:br/>
        <w:t xml:space="preserve">      </w:t>
      </w:r>
      <w:r>
        <w:rPr>
          <w:noProof/>
        </w:rPr>
        <w:drawing>
          <wp:inline distT="0" distB="0" distL="0" distR="0" wp14:anchorId="65719587" wp14:editId="518246F7">
            <wp:extent cx="1014606" cy="1685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ing.gif"/>
                    <pic:cNvPicPr/>
                  </pic:nvPicPr>
                  <pic:blipFill>
                    <a:blip r:embed="rId26">
                      <a:extLst>
                        <a:ext uri="{28A0092B-C50C-407E-A947-70E740481C1C}">
                          <a14:useLocalDpi xmlns:a14="http://schemas.microsoft.com/office/drawing/2010/main" val="0"/>
                        </a:ext>
                      </a:extLst>
                    </a:blip>
                    <a:stretch>
                      <a:fillRect/>
                    </a:stretch>
                  </pic:blipFill>
                  <pic:spPr>
                    <a:xfrm>
                      <a:off x="0" y="0"/>
                      <a:ext cx="1014606" cy="1685925"/>
                    </a:xfrm>
                    <a:prstGeom prst="rect">
                      <a:avLst/>
                    </a:prstGeom>
                  </pic:spPr>
                </pic:pic>
              </a:graphicData>
            </a:graphic>
          </wp:inline>
        </w:drawing>
      </w:r>
      <w:bookmarkStart w:id="0" w:name="_GoBack"/>
      <w:bookmarkEnd w:id="0"/>
    </w:p>
    <w:p w:rsidR="00CA6A17" w:rsidRDefault="00CA6A17" w:rsidP="00CA6A17"/>
    <w:sectPr w:rsidR="00CA6A17" w:rsidSect="00C145E0">
      <w:headerReference w:type="default" r:id="rId2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78A" w:rsidRDefault="0099778A" w:rsidP="00BA02E5">
      <w:r>
        <w:separator/>
      </w:r>
    </w:p>
  </w:endnote>
  <w:endnote w:type="continuationSeparator" w:id="0">
    <w:p w:rsidR="0099778A" w:rsidRDefault="0099778A" w:rsidP="00BA0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78A" w:rsidRDefault="0099778A" w:rsidP="00BA02E5">
      <w:r>
        <w:separator/>
      </w:r>
    </w:p>
  </w:footnote>
  <w:footnote w:type="continuationSeparator" w:id="0">
    <w:p w:rsidR="0099778A" w:rsidRDefault="0099778A" w:rsidP="00BA02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257B08AD7E9648EDA68016493B609C24"/>
      </w:placeholder>
      <w:dataBinding w:prefixMappings="xmlns:ns0='http://schemas.openxmlformats.org/package/2006/metadata/core-properties' xmlns:ns1='http://purl.org/dc/elements/1.1/'" w:xpath="/ns0:coreProperties[1]/ns1:title[1]" w:storeItemID="{6C3C8BC8-F283-45AE-878A-BAB7291924A1}"/>
      <w:text/>
    </w:sdtPr>
    <w:sdtContent>
      <w:p w:rsidR="0099778A" w:rsidRDefault="0099778A">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Idaho Public Driver Education</w:t>
        </w:r>
      </w:p>
    </w:sdtContent>
  </w:sdt>
  <w:p w:rsidR="0099778A" w:rsidRDefault="009977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F0026"/>
    <w:multiLevelType w:val="hybridMultilevel"/>
    <w:tmpl w:val="CC64B9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8B19DC"/>
    <w:multiLevelType w:val="hybridMultilevel"/>
    <w:tmpl w:val="9F564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971B05"/>
    <w:multiLevelType w:val="hybridMultilevel"/>
    <w:tmpl w:val="6770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D63DDA"/>
    <w:multiLevelType w:val="hybridMultilevel"/>
    <w:tmpl w:val="853255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A9C0563"/>
    <w:multiLevelType w:val="hybridMultilevel"/>
    <w:tmpl w:val="89A2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9EC"/>
    <w:rsid w:val="00033E2C"/>
    <w:rsid w:val="000925C5"/>
    <w:rsid w:val="00127F9F"/>
    <w:rsid w:val="00135A49"/>
    <w:rsid w:val="001462A5"/>
    <w:rsid w:val="0018693A"/>
    <w:rsid w:val="001E4AF8"/>
    <w:rsid w:val="00230A7D"/>
    <w:rsid w:val="002354FC"/>
    <w:rsid w:val="0025342B"/>
    <w:rsid w:val="00293F53"/>
    <w:rsid w:val="002C0933"/>
    <w:rsid w:val="003652F6"/>
    <w:rsid w:val="003C2AE7"/>
    <w:rsid w:val="003D2605"/>
    <w:rsid w:val="003F0B5E"/>
    <w:rsid w:val="00473FB5"/>
    <w:rsid w:val="00482F07"/>
    <w:rsid w:val="004A1A1C"/>
    <w:rsid w:val="004B3042"/>
    <w:rsid w:val="005360FA"/>
    <w:rsid w:val="00574DD0"/>
    <w:rsid w:val="006658F0"/>
    <w:rsid w:val="00681E53"/>
    <w:rsid w:val="00725E77"/>
    <w:rsid w:val="007C7D5A"/>
    <w:rsid w:val="00872ADB"/>
    <w:rsid w:val="0088039E"/>
    <w:rsid w:val="00885DF3"/>
    <w:rsid w:val="008F0965"/>
    <w:rsid w:val="00902D77"/>
    <w:rsid w:val="00906835"/>
    <w:rsid w:val="009147F3"/>
    <w:rsid w:val="0099778A"/>
    <w:rsid w:val="009F2319"/>
    <w:rsid w:val="00A61372"/>
    <w:rsid w:val="00A650D5"/>
    <w:rsid w:val="00A8248B"/>
    <w:rsid w:val="00AB0314"/>
    <w:rsid w:val="00B100AF"/>
    <w:rsid w:val="00B22D10"/>
    <w:rsid w:val="00B929DC"/>
    <w:rsid w:val="00B9358E"/>
    <w:rsid w:val="00BA02E5"/>
    <w:rsid w:val="00BA08B7"/>
    <w:rsid w:val="00C145E0"/>
    <w:rsid w:val="00C5034F"/>
    <w:rsid w:val="00C56715"/>
    <w:rsid w:val="00CA6A17"/>
    <w:rsid w:val="00CF791C"/>
    <w:rsid w:val="00D6163E"/>
    <w:rsid w:val="00D76185"/>
    <w:rsid w:val="00D80DE3"/>
    <w:rsid w:val="00DF28AE"/>
    <w:rsid w:val="00E16736"/>
    <w:rsid w:val="00E71799"/>
    <w:rsid w:val="00E91961"/>
    <w:rsid w:val="00F2117A"/>
    <w:rsid w:val="00F45534"/>
    <w:rsid w:val="00F72709"/>
    <w:rsid w:val="00F91835"/>
    <w:rsid w:val="00F91EA5"/>
    <w:rsid w:val="00FD09AF"/>
    <w:rsid w:val="00FE6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BOX">
    <w:name w:val="ADDRESS BOX"/>
    <w:basedOn w:val="Normal"/>
    <w:link w:val="ADDRESSBOXChar"/>
    <w:rsid w:val="00F91EA5"/>
    <w:pPr>
      <w:widowControl w:val="0"/>
      <w:autoSpaceDE w:val="0"/>
      <w:autoSpaceDN w:val="0"/>
      <w:adjustRightInd w:val="0"/>
      <w:spacing w:line="180" w:lineRule="atLeast"/>
      <w:textAlignment w:val="center"/>
    </w:pPr>
    <w:rPr>
      <w:rFonts w:ascii="Arial" w:hAnsi="Arial"/>
      <w:color w:val="808080"/>
      <w:sz w:val="16"/>
      <w:szCs w:val="14"/>
    </w:rPr>
  </w:style>
  <w:style w:type="paragraph" w:customStyle="1" w:styleId="BodyCopy">
    <w:name w:val="Body Copy"/>
    <w:basedOn w:val="Normal"/>
    <w:rsid w:val="00482F07"/>
    <w:pPr>
      <w:widowControl w:val="0"/>
      <w:suppressAutoHyphens/>
      <w:autoSpaceDE w:val="0"/>
      <w:autoSpaceDN w:val="0"/>
      <w:adjustRightInd w:val="0"/>
      <w:spacing w:line="240" w:lineRule="atLeast"/>
      <w:textAlignment w:val="center"/>
    </w:pPr>
    <w:rPr>
      <w:rFonts w:ascii="Arial" w:hAnsi="Arial"/>
      <w:color w:val="717074"/>
      <w:sz w:val="20"/>
      <w:szCs w:val="20"/>
    </w:rPr>
  </w:style>
  <w:style w:type="paragraph" w:customStyle="1" w:styleId="MonthDayYear">
    <w:name w:val="Month Day Year"/>
    <w:basedOn w:val="Vol1Issue01"/>
    <w:link w:val="MonthDayYearChar"/>
    <w:qFormat/>
    <w:rsid w:val="00482F07"/>
  </w:style>
  <w:style w:type="paragraph" w:customStyle="1" w:styleId="BULLETPOINTS">
    <w:name w:val="BULLETPOINTS"/>
    <w:basedOn w:val="Normal"/>
    <w:rsid w:val="003E7319"/>
    <w:rPr>
      <w:rFonts w:ascii="Helvetica" w:hAnsi="Helvetica"/>
      <w:color w:val="FFFFFF"/>
    </w:rPr>
  </w:style>
  <w:style w:type="paragraph" w:customStyle="1" w:styleId="Byline">
    <w:name w:val="Byline"/>
    <w:basedOn w:val="Normal"/>
    <w:rsid w:val="003E7319"/>
    <w:pPr>
      <w:spacing w:line="180" w:lineRule="atLeast"/>
    </w:pPr>
    <w:rPr>
      <w:rFonts w:ascii="Helvetica" w:hAnsi="Helvetica"/>
      <w:b/>
      <w:color w:val="808080"/>
      <w:sz w:val="20"/>
    </w:rPr>
  </w:style>
  <w:style w:type="paragraph" w:customStyle="1" w:styleId="CallOuts">
    <w:name w:val="Call_Outs"/>
    <w:basedOn w:val="Normal"/>
    <w:rsid w:val="003E7319"/>
    <w:pPr>
      <w:jc w:val="center"/>
    </w:pPr>
    <w:rPr>
      <w:rFonts w:ascii="Helvetica" w:hAnsi="Helvetica"/>
      <w:b/>
      <w:color w:val="FFFFFF"/>
      <w:sz w:val="26"/>
    </w:rPr>
  </w:style>
  <w:style w:type="paragraph" w:customStyle="1" w:styleId="COMPANY">
    <w:name w:val="COMPANY"/>
    <w:basedOn w:val="Normal"/>
    <w:rsid w:val="00F91EA5"/>
    <w:rPr>
      <w:rFonts w:ascii="Arial" w:hAnsi="Arial"/>
      <w:b/>
      <w:color w:val="FF3E00"/>
      <w:spacing w:val="20"/>
      <w:sz w:val="32"/>
    </w:rPr>
  </w:style>
  <w:style w:type="paragraph" w:customStyle="1" w:styleId="HEADLINE">
    <w:name w:val="HEADLINE"/>
    <w:basedOn w:val="Normal"/>
    <w:rsid w:val="001E4AF8"/>
    <w:pPr>
      <w:jc w:val="center"/>
    </w:pPr>
    <w:rPr>
      <w:rFonts w:ascii="Arial" w:hAnsi="Arial"/>
      <w:b/>
      <w:color w:val="FF3E00"/>
      <w:sz w:val="50"/>
      <w:szCs w:val="59"/>
    </w:rPr>
  </w:style>
  <w:style w:type="paragraph" w:customStyle="1" w:styleId="LOGOBOX">
    <w:name w:val="LOGO BOX"/>
    <w:basedOn w:val="COMPANY"/>
    <w:rsid w:val="00482F07"/>
    <w:pPr>
      <w:spacing w:line="300" w:lineRule="atLeast"/>
      <w:jc w:val="center"/>
    </w:pPr>
  </w:style>
  <w:style w:type="paragraph" w:customStyle="1" w:styleId="PhotoBox">
    <w:name w:val="Photo Box"/>
    <w:basedOn w:val="Normal"/>
    <w:rsid w:val="00482F07"/>
    <w:pPr>
      <w:spacing w:line="300" w:lineRule="atLeast"/>
      <w:jc w:val="center"/>
    </w:pPr>
    <w:rPr>
      <w:rFonts w:ascii="Arial" w:hAnsi="Arial"/>
      <w:sz w:val="22"/>
    </w:rPr>
  </w:style>
  <w:style w:type="paragraph" w:customStyle="1" w:styleId="BasicParagraph">
    <w:name w:val="[Basic Paragraph]"/>
    <w:basedOn w:val="Normal"/>
    <w:link w:val="BasicParagraphChar"/>
    <w:rsid w:val="001160CE"/>
    <w:pPr>
      <w:widowControl w:val="0"/>
      <w:autoSpaceDE w:val="0"/>
      <w:autoSpaceDN w:val="0"/>
      <w:adjustRightInd w:val="0"/>
      <w:spacing w:line="288" w:lineRule="auto"/>
      <w:textAlignment w:val="center"/>
    </w:pPr>
    <w:rPr>
      <w:rFonts w:ascii="Times-Roman" w:hAnsi="Times-Roman"/>
      <w:color w:val="000000"/>
    </w:rPr>
  </w:style>
  <w:style w:type="paragraph" w:customStyle="1" w:styleId="Vol1Issue01">
    <w:name w:val="Vol 1 Issue 01"/>
    <w:basedOn w:val="BasicParagraph"/>
    <w:link w:val="Vol1Issue01Char"/>
    <w:rsid w:val="00482F07"/>
    <w:rPr>
      <w:rFonts w:ascii="Arial" w:hAnsi="Arial"/>
      <w:b/>
      <w:caps/>
      <w:color w:val="717074"/>
      <w:sz w:val="20"/>
      <w:szCs w:val="20"/>
    </w:rPr>
  </w:style>
  <w:style w:type="paragraph" w:customStyle="1" w:styleId="NoParagraphStyle">
    <w:name w:val="[No Paragraph Style]"/>
    <w:rsid w:val="001160CE"/>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MONTHDAYYEAR01">
    <w:name w:val="MONTH DAY YEAR 01"/>
    <w:basedOn w:val="Vol1Issue01"/>
    <w:link w:val="MONTHDAYYEAR01Char"/>
    <w:qFormat/>
    <w:rsid w:val="00F91EA5"/>
    <w:rPr>
      <w:color w:val="FFFFFF"/>
      <w:sz w:val="22"/>
    </w:rPr>
  </w:style>
  <w:style w:type="paragraph" w:customStyle="1" w:styleId="PhotoCaption">
    <w:name w:val="Photo_Caption"/>
    <w:basedOn w:val="NoParagraphStyle"/>
    <w:rsid w:val="00E91961"/>
    <w:pPr>
      <w:suppressAutoHyphens/>
    </w:pPr>
    <w:rPr>
      <w:rFonts w:ascii="Arial" w:hAnsi="Arial"/>
      <w:color w:val="717074"/>
      <w:sz w:val="16"/>
      <w:szCs w:val="16"/>
    </w:rPr>
  </w:style>
  <w:style w:type="paragraph" w:customStyle="1" w:styleId="Subhead">
    <w:name w:val="Subhead"/>
    <w:basedOn w:val="Normal"/>
    <w:rsid w:val="001E4AF8"/>
    <w:pPr>
      <w:spacing w:before="240" w:after="120" w:line="240" w:lineRule="atLeast"/>
    </w:pPr>
    <w:rPr>
      <w:rFonts w:ascii="Arial" w:hAnsi="Arial"/>
      <w:b/>
      <w:sz w:val="28"/>
      <w:szCs w:val="26"/>
    </w:rPr>
  </w:style>
  <w:style w:type="paragraph" w:customStyle="1" w:styleId="PullQuote">
    <w:name w:val="Pull Quote"/>
    <w:basedOn w:val="Normal"/>
    <w:rsid w:val="001E4AF8"/>
    <w:pPr>
      <w:spacing w:line="300" w:lineRule="atLeast"/>
      <w:jc w:val="center"/>
    </w:pPr>
    <w:rPr>
      <w:rFonts w:ascii="Arial" w:hAnsi="Arial"/>
      <w:b/>
      <w:caps/>
      <w:color w:val="F04923"/>
      <w:sz w:val="28"/>
    </w:rPr>
  </w:style>
  <w:style w:type="character" w:customStyle="1" w:styleId="BasicParagraphChar">
    <w:name w:val="[Basic Paragraph] Char"/>
    <w:basedOn w:val="DefaultParagraphFont"/>
    <w:link w:val="BasicParagraph"/>
    <w:rsid w:val="00482F07"/>
    <w:rPr>
      <w:rFonts w:ascii="Times-Roman" w:hAnsi="Times-Roman"/>
      <w:color w:val="000000"/>
      <w:sz w:val="24"/>
      <w:szCs w:val="24"/>
    </w:rPr>
  </w:style>
  <w:style w:type="character" w:customStyle="1" w:styleId="Vol1Issue01Char">
    <w:name w:val="Vol 1 Issue 01 Char"/>
    <w:basedOn w:val="BasicParagraphChar"/>
    <w:link w:val="Vol1Issue01"/>
    <w:rsid w:val="00482F07"/>
    <w:rPr>
      <w:rFonts w:ascii="Arial" w:hAnsi="Arial"/>
      <w:b/>
      <w:caps/>
      <w:color w:val="717074"/>
      <w:sz w:val="24"/>
      <w:szCs w:val="24"/>
    </w:rPr>
  </w:style>
  <w:style w:type="character" w:customStyle="1" w:styleId="MonthDayYearChar">
    <w:name w:val="Month Day Year Char"/>
    <w:basedOn w:val="Vol1Issue01Char"/>
    <w:link w:val="MonthDayYear"/>
    <w:rsid w:val="00482F07"/>
    <w:rPr>
      <w:rFonts w:ascii="Arial" w:hAnsi="Arial"/>
      <w:b/>
      <w:caps/>
      <w:color w:val="717074"/>
      <w:sz w:val="24"/>
      <w:szCs w:val="24"/>
    </w:rPr>
  </w:style>
  <w:style w:type="paragraph" w:customStyle="1" w:styleId="Vol1Issue02">
    <w:name w:val="Vol 1 Issue 02"/>
    <w:basedOn w:val="Vol1Issue01"/>
    <w:link w:val="Vol1Issue02Char"/>
    <w:qFormat/>
    <w:rsid w:val="00F91EA5"/>
    <w:pPr>
      <w:jc w:val="right"/>
    </w:pPr>
    <w:rPr>
      <w:color w:val="FFFFFF"/>
      <w:sz w:val="22"/>
    </w:rPr>
  </w:style>
  <w:style w:type="character" w:customStyle="1" w:styleId="MONTHDAYYEAR01Char">
    <w:name w:val="MONTH DAY YEAR 01 Char"/>
    <w:basedOn w:val="Vol1Issue01Char"/>
    <w:link w:val="MONTHDAYYEAR01"/>
    <w:rsid w:val="00F91EA5"/>
    <w:rPr>
      <w:rFonts w:ascii="Arial" w:hAnsi="Arial"/>
      <w:b/>
      <w:caps/>
      <w:color w:val="FFFFFF"/>
      <w:sz w:val="22"/>
      <w:szCs w:val="24"/>
    </w:rPr>
  </w:style>
  <w:style w:type="paragraph" w:customStyle="1" w:styleId="InsertHeadlineHere01">
    <w:name w:val="Insert Headline Here 01"/>
    <w:basedOn w:val="Normal"/>
    <w:link w:val="InsertHeadlineHere01Char"/>
    <w:qFormat/>
    <w:rsid w:val="00F91EA5"/>
    <w:rPr>
      <w:rFonts w:ascii="Arial" w:hAnsi="Arial"/>
      <w:b/>
      <w:color w:val="FFFFFF"/>
      <w:sz w:val="50"/>
    </w:rPr>
  </w:style>
  <w:style w:type="character" w:customStyle="1" w:styleId="Vol1Issue02Char">
    <w:name w:val="Vol 1 Issue 02 Char"/>
    <w:basedOn w:val="Vol1Issue01Char"/>
    <w:link w:val="Vol1Issue02"/>
    <w:rsid w:val="00F91EA5"/>
    <w:rPr>
      <w:rFonts w:ascii="Arial" w:hAnsi="Arial"/>
      <w:b/>
      <w:caps/>
      <w:color w:val="FFFFFF"/>
      <w:sz w:val="22"/>
      <w:szCs w:val="24"/>
    </w:rPr>
  </w:style>
  <w:style w:type="paragraph" w:customStyle="1" w:styleId="BodyCopy01">
    <w:name w:val="Body Copy 01"/>
    <w:basedOn w:val="Normal"/>
    <w:link w:val="BodyCopy01Char"/>
    <w:qFormat/>
    <w:rsid w:val="00F91EA5"/>
    <w:pPr>
      <w:spacing w:line="240" w:lineRule="atLeast"/>
    </w:pPr>
    <w:rPr>
      <w:rFonts w:ascii="Arial" w:hAnsi="Arial"/>
      <w:color w:val="FFFFFF"/>
      <w:sz w:val="20"/>
    </w:rPr>
  </w:style>
  <w:style w:type="character" w:customStyle="1" w:styleId="InsertHeadlineHere01Char">
    <w:name w:val="Insert Headline Here 01 Char"/>
    <w:basedOn w:val="DefaultParagraphFont"/>
    <w:link w:val="InsertHeadlineHere01"/>
    <w:rsid w:val="00F91EA5"/>
    <w:rPr>
      <w:rFonts w:ascii="Arial" w:hAnsi="Arial"/>
      <w:b/>
      <w:color w:val="FFFFFF"/>
      <w:sz w:val="50"/>
      <w:szCs w:val="24"/>
    </w:rPr>
  </w:style>
  <w:style w:type="paragraph" w:customStyle="1" w:styleId="Addressee">
    <w:name w:val="Addressee"/>
    <w:basedOn w:val="ADDRESSBOX"/>
    <w:link w:val="AddresseeChar"/>
    <w:qFormat/>
    <w:rsid w:val="00F91EA5"/>
    <w:rPr>
      <w:b/>
      <w:color w:val="auto"/>
      <w:sz w:val="18"/>
    </w:rPr>
  </w:style>
  <w:style w:type="character" w:customStyle="1" w:styleId="BodyCopy01Char">
    <w:name w:val="Body Copy 01 Char"/>
    <w:basedOn w:val="DefaultParagraphFont"/>
    <w:link w:val="BodyCopy01"/>
    <w:rsid w:val="00F91EA5"/>
    <w:rPr>
      <w:rFonts w:ascii="Arial" w:hAnsi="Arial"/>
      <w:color w:val="FFFFFF"/>
      <w:szCs w:val="24"/>
    </w:rPr>
  </w:style>
  <w:style w:type="paragraph" w:customStyle="1" w:styleId="Addressee01">
    <w:name w:val="Addressee 01"/>
    <w:basedOn w:val="ADDRESSBOX"/>
    <w:link w:val="Addressee01Char"/>
    <w:qFormat/>
    <w:rsid w:val="00F91EA5"/>
    <w:rPr>
      <w:sz w:val="18"/>
    </w:rPr>
  </w:style>
  <w:style w:type="character" w:customStyle="1" w:styleId="ADDRESSBOXChar">
    <w:name w:val="ADDRESS BOX Char"/>
    <w:basedOn w:val="DefaultParagraphFont"/>
    <w:link w:val="ADDRESSBOX"/>
    <w:rsid w:val="00F91EA5"/>
    <w:rPr>
      <w:rFonts w:ascii="Arial" w:hAnsi="Arial"/>
      <w:color w:val="808080"/>
      <w:sz w:val="16"/>
      <w:szCs w:val="14"/>
    </w:rPr>
  </w:style>
  <w:style w:type="character" w:customStyle="1" w:styleId="AddresseeChar">
    <w:name w:val="Addressee Char"/>
    <w:basedOn w:val="ADDRESSBOXChar"/>
    <w:link w:val="Addressee"/>
    <w:rsid w:val="00F91EA5"/>
    <w:rPr>
      <w:rFonts w:ascii="Arial" w:hAnsi="Arial"/>
      <w:color w:val="808080"/>
      <w:sz w:val="16"/>
      <w:szCs w:val="14"/>
    </w:rPr>
  </w:style>
  <w:style w:type="paragraph" w:styleId="BalloonText">
    <w:name w:val="Balloon Text"/>
    <w:basedOn w:val="Normal"/>
    <w:link w:val="BalloonTextChar"/>
    <w:uiPriority w:val="99"/>
    <w:semiHidden/>
    <w:unhideWhenUsed/>
    <w:rsid w:val="00E71799"/>
    <w:rPr>
      <w:rFonts w:ascii="Tahoma" w:hAnsi="Tahoma" w:cs="Tahoma"/>
      <w:sz w:val="16"/>
      <w:szCs w:val="16"/>
    </w:rPr>
  </w:style>
  <w:style w:type="character" w:customStyle="1" w:styleId="Addressee01Char">
    <w:name w:val="Addressee 01 Char"/>
    <w:basedOn w:val="ADDRESSBOXChar"/>
    <w:link w:val="Addressee01"/>
    <w:rsid w:val="00F91EA5"/>
    <w:rPr>
      <w:rFonts w:ascii="Arial" w:hAnsi="Arial"/>
      <w:color w:val="808080"/>
      <w:sz w:val="18"/>
      <w:szCs w:val="14"/>
    </w:rPr>
  </w:style>
  <w:style w:type="character" w:customStyle="1" w:styleId="BalloonTextChar">
    <w:name w:val="Balloon Text Char"/>
    <w:basedOn w:val="DefaultParagraphFont"/>
    <w:link w:val="BalloonText"/>
    <w:uiPriority w:val="99"/>
    <w:semiHidden/>
    <w:rsid w:val="00E71799"/>
    <w:rPr>
      <w:rFonts w:ascii="Tahoma" w:hAnsi="Tahoma" w:cs="Tahoma"/>
      <w:sz w:val="16"/>
      <w:szCs w:val="16"/>
    </w:rPr>
  </w:style>
  <w:style w:type="paragraph" w:styleId="ListParagraph">
    <w:name w:val="List Paragraph"/>
    <w:basedOn w:val="Normal"/>
    <w:uiPriority w:val="34"/>
    <w:qFormat/>
    <w:rsid w:val="00872ADB"/>
    <w:pPr>
      <w:ind w:left="720"/>
      <w:contextualSpacing/>
    </w:pPr>
  </w:style>
  <w:style w:type="paragraph" w:styleId="Header">
    <w:name w:val="header"/>
    <w:basedOn w:val="Normal"/>
    <w:link w:val="HeaderChar"/>
    <w:uiPriority w:val="99"/>
    <w:unhideWhenUsed/>
    <w:rsid w:val="00BA02E5"/>
    <w:pPr>
      <w:tabs>
        <w:tab w:val="center" w:pos="4680"/>
        <w:tab w:val="right" w:pos="9360"/>
      </w:tabs>
    </w:pPr>
  </w:style>
  <w:style w:type="character" w:customStyle="1" w:styleId="HeaderChar">
    <w:name w:val="Header Char"/>
    <w:basedOn w:val="DefaultParagraphFont"/>
    <w:link w:val="Header"/>
    <w:uiPriority w:val="99"/>
    <w:rsid w:val="00BA02E5"/>
    <w:rPr>
      <w:sz w:val="24"/>
      <w:szCs w:val="24"/>
    </w:rPr>
  </w:style>
  <w:style w:type="paragraph" w:styleId="Footer">
    <w:name w:val="footer"/>
    <w:basedOn w:val="Normal"/>
    <w:link w:val="FooterChar"/>
    <w:uiPriority w:val="99"/>
    <w:unhideWhenUsed/>
    <w:rsid w:val="00BA02E5"/>
    <w:pPr>
      <w:tabs>
        <w:tab w:val="center" w:pos="4680"/>
        <w:tab w:val="right" w:pos="9360"/>
      </w:tabs>
    </w:pPr>
  </w:style>
  <w:style w:type="character" w:customStyle="1" w:styleId="FooterChar">
    <w:name w:val="Footer Char"/>
    <w:basedOn w:val="DefaultParagraphFont"/>
    <w:link w:val="Footer"/>
    <w:uiPriority w:val="99"/>
    <w:rsid w:val="00BA02E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BOX">
    <w:name w:val="ADDRESS BOX"/>
    <w:basedOn w:val="Normal"/>
    <w:link w:val="ADDRESSBOXChar"/>
    <w:rsid w:val="00F91EA5"/>
    <w:pPr>
      <w:widowControl w:val="0"/>
      <w:autoSpaceDE w:val="0"/>
      <w:autoSpaceDN w:val="0"/>
      <w:adjustRightInd w:val="0"/>
      <w:spacing w:line="180" w:lineRule="atLeast"/>
      <w:textAlignment w:val="center"/>
    </w:pPr>
    <w:rPr>
      <w:rFonts w:ascii="Arial" w:hAnsi="Arial"/>
      <w:color w:val="808080"/>
      <w:sz w:val="16"/>
      <w:szCs w:val="14"/>
    </w:rPr>
  </w:style>
  <w:style w:type="paragraph" w:customStyle="1" w:styleId="BodyCopy">
    <w:name w:val="Body Copy"/>
    <w:basedOn w:val="Normal"/>
    <w:rsid w:val="00482F07"/>
    <w:pPr>
      <w:widowControl w:val="0"/>
      <w:suppressAutoHyphens/>
      <w:autoSpaceDE w:val="0"/>
      <w:autoSpaceDN w:val="0"/>
      <w:adjustRightInd w:val="0"/>
      <w:spacing w:line="240" w:lineRule="atLeast"/>
      <w:textAlignment w:val="center"/>
    </w:pPr>
    <w:rPr>
      <w:rFonts w:ascii="Arial" w:hAnsi="Arial"/>
      <w:color w:val="717074"/>
      <w:sz w:val="20"/>
      <w:szCs w:val="20"/>
    </w:rPr>
  </w:style>
  <w:style w:type="paragraph" w:customStyle="1" w:styleId="MonthDayYear">
    <w:name w:val="Month Day Year"/>
    <w:basedOn w:val="Vol1Issue01"/>
    <w:link w:val="MonthDayYearChar"/>
    <w:qFormat/>
    <w:rsid w:val="00482F07"/>
  </w:style>
  <w:style w:type="paragraph" w:customStyle="1" w:styleId="BULLETPOINTS">
    <w:name w:val="BULLETPOINTS"/>
    <w:basedOn w:val="Normal"/>
    <w:rsid w:val="003E7319"/>
    <w:rPr>
      <w:rFonts w:ascii="Helvetica" w:hAnsi="Helvetica"/>
      <w:color w:val="FFFFFF"/>
    </w:rPr>
  </w:style>
  <w:style w:type="paragraph" w:customStyle="1" w:styleId="Byline">
    <w:name w:val="Byline"/>
    <w:basedOn w:val="Normal"/>
    <w:rsid w:val="003E7319"/>
    <w:pPr>
      <w:spacing w:line="180" w:lineRule="atLeast"/>
    </w:pPr>
    <w:rPr>
      <w:rFonts w:ascii="Helvetica" w:hAnsi="Helvetica"/>
      <w:b/>
      <w:color w:val="808080"/>
      <w:sz w:val="20"/>
    </w:rPr>
  </w:style>
  <w:style w:type="paragraph" w:customStyle="1" w:styleId="CallOuts">
    <w:name w:val="Call_Outs"/>
    <w:basedOn w:val="Normal"/>
    <w:rsid w:val="003E7319"/>
    <w:pPr>
      <w:jc w:val="center"/>
    </w:pPr>
    <w:rPr>
      <w:rFonts w:ascii="Helvetica" w:hAnsi="Helvetica"/>
      <w:b/>
      <w:color w:val="FFFFFF"/>
      <w:sz w:val="26"/>
    </w:rPr>
  </w:style>
  <w:style w:type="paragraph" w:customStyle="1" w:styleId="COMPANY">
    <w:name w:val="COMPANY"/>
    <w:basedOn w:val="Normal"/>
    <w:rsid w:val="00F91EA5"/>
    <w:rPr>
      <w:rFonts w:ascii="Arial" w:hAnsi="Arial"/>
      <w:b/>
      <w:color w:val="FF3E00"/>
      <w:spacing w:val="20"/>
      <w:sz w:val="32"/>
    </w:rPr>
  </w:style>
  <w:style w:type="paragraph" w:customStyle="1" w:styleId="HEADLINE">
    <w:name w:val="HEADLINE"/>
    <w:basedOn w:val="Normal"/>
    <w:rsid w:val="001E4AF8"/>
    <w:pPr>
      <w:jc w:val="center"/>
    </w:pPr>
    <w:rPr>
      <w:rFonts w:ascii="Arial" w:hAnsi="Arial"/>
      <w:b/>
      <w:color w:val="FF3E00"/>
      <w:sz w:val="50"/>
      <w:szCs w:val="59"/>
    </w:rPr>
  </w:style>
  <w:style w:type="paragraph" w:customStyle="1" w:styleId="LOGOBOX">
    <w:name w:val="LOGO BOX"/>
    <w:basedOn w:val="COMPANY"/>
    <w:rsid w:val="00482F07"/>
    <w:pPr>
      <w:spacing w:line="300" w:lineRule="atLeast"/>
      <w:jc w:val="center"/>
    </w:pPr>
  </w:style>
  <w:style w:type="paragraph" w:customStyle="1" w:styleId="PhotoBox">
    <w:name w:val="Photo Box"/>
    <w:basedOn w:val="Normal"/>
    <w:rsid w:val="00482F07"/>
    <w:pPr>
      <w:spacing w:line="300" w:lineRule="atLeast"/>
      <w:jc w:val="center"/>
    </w:pPr>
    <w:rPr>
      <w:rFonts w:ascii="Arial" w:hAnsi="Arial"/>
      <w:sz w:val="22"/>
    </w:rPr>
  </w:style>
  <w:style w:type="paragraph" w:customStyle="1" w:styleId="BasicParagraph">
    <w:name w:val="[Basic Paragraph]"/>
    <w:basedOn w:val="Normal"/>
    <w:link w:val="BasicParagraphChar"/>
    <w:rsid w:val="001160CE"/>
    <w:pPr>
      <w:widowControl w:val="0"/>
      <w:autoSpaceDE w:val="0"/>
      <w:autoSpaceDN w:val="0"/>
      <w:adjustRightInd w:val="0"/>
      <w:spacing w:line="288" w:lineRule="auto"/>
      <w:textAlignment w:val="center"/>
    </w:pPr>
    <w:rPr>
      <w:rFonts w:ascii="Times-Roman" w:hAnsi="Times-Roman"/>
      <w:color w:val="000000"/>
    </w:rPr>
  </w:style>
  <w:style w:type="paragraph" w:customStyle="1" w:styleId="Vol1Issue01">
    <w:name w:val="Vol 1 Issue 01"/>
    <w:basedOn w:val="BasicParagraph"/>
    <w:link w:val="Vol1Issue01Char"/>
    <w:rsid w:val="00482F07"/>
    <w:rPr>
      <w:rFonts w:ascii="Arial" w:hAnsi="Arial"/>
      <w:b/>
      <w:caps/>
      <w:color w:val="717074"/>
      <w:sz w:val="20"/>
      <w:szCs w:val="20"/>
    </w:rPr>
  </w:style>
  <w:style w:type="paragraph" w:customStyle="1" w:styleId="NoParagraphStyle">
    <w:name w:val="[No Paragraph Style]"/>
    <w:rsid w:val="001160CE"/>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MONTHDAYYEAR01">
    <w:name w:val="MONTH DAY YEAR 01"/>
    <w:basedOn w:val="Vol1Issue01"/>
    <w:link w:val="MONTHDAYYEAR01Char"/>
    <w:qFormat/>
    <w:rsid w:val="00F91EA5"/>
    <w:rPr>
      <w:color w:val="FFFFFF"/>
      <w:sz w:val="22"/>
    </w:rPr>
  </w:style>
  <w:style w:type="paragraph" w:customStyle="1" w:styleId="PhotoCaption">
    <w:name w:val="Photo_Caption"/>
    <w:basedOn w:val="NoParagraphStyle"/>
    <w:rsid w:val="00E91961"/>
    <w:pPr>
      <w:suppressAutoHyphens/>
    </w:pPr>
    <w:rPr>
      <w:rFonts w:ascii="Arial" w:hAnsi="Arial"/>
      <w:color w:val="717074"/>
      <w:sz w:val="16"/>
      <w:szCs w:val="16"/>
    </w:rPr>
  </w:style>
  <w:style w:type="paragraph" w:customStyle="1" w:styleId="Subhead">
    <w:name w:val="Subhead"/>
    <w:basedOn w:val="Normal"/>
    <w:rsid w:val="001E4AF8"/>
    <w:pPr>
      <w:spacing w:before="240" w:after="120" w:line="240" w:lineRule="atLeast"/>
    </w:pPr>
    <w:rPr>
      <w:rFonts w:ascii="Arial" w:hAnsi="Arial"/>
      <w:b/>
      <w:sz w:val="28"/>
      <w:szCs w:val="26"/>
    </w:rPr>
  </w:style>
  <w:style w:type="paragraph" w:customStyle="1" w:styleId="PullQuote">
    <w:name w:val="Pull Quote"/>
    <w:basedOn w:val="Normal"/>
    <w:rsid w:val="001E4AF8"/>
    <w:pPr>
      <w:spacing w:line="300" w:lineRule="atLeast"/>
      <w:jc w:val="center"/>
    </w:pPr>
    <w:rPr>
      <w:rFonts w:ascii="Arial" w:hAnsi="Arial"/>
      <w:b/>
      <w:caps/>
      <w:color w:val="F04923"/>
      <w:sz w:val="28"/>
    </w:rPr>
  </w:style>
  <w:style w:type="character" w:customStyle="1" w:styleId="BasicParagraphChar">
    <w:name w:val="[Basic Paragraph] Char"/>
    <w:basedOn w:val="DefaultParagraphFont"/>
    <w:link w:val="BasicParagraph"/>
    <w:rsid w:val="00482F07"/>
    <w:rPr>
      <w:rFonts w:ascii="Times-Roman" w:hAnsi="Times-Roman"/>
      <w:color w:val="000000"/>
      <w:sz w:val="24"/>
      <w:szCs w:val="24"/>
    </w:rPr>
  </w:style>
  <w:style w:type="character" w:customStyle="1" w:styleId="Vol1Issue01Char">
    <w:name w:val="Vol 1 Issue 01 Char"/>
    <w:basedOn w:val="BasicParagraphChar"/>
    <w:link w:val="Vol1Issue01"/>
    <w:rsid w:val="00482F07"/>
    <w:rPr>
      <w:rFonts w:ascii="Arial" w:hAnsi="Arial"/>
      <w:b/>
      <w:caps/>
      <w:color w:val="717074"/>
      <w:sz w:val="24"/>
      <w:szCs w:val="24"/>
    </w:rPr>
  </w:style>
  <w:style w:type="character" w:customStyle="1" w:styleId="MonthDayYearChar">
    <w:name w:val="Month Day Year Char"/>
    <w:basedOn w:val="Vol1Issue01Char"/>
    <w:link w:val="MonthDayYear"/>
    <w:rsid w:val="00482F07"/>
    <w:rPr>
      <w:rFonts w:ascii="Arial" w:hAnsi="Arial"/>
      <w:b/>
      <w:caps/>
      <w:color w:val="717074"/>
      <w:sz w:val="24"/>
      <w:szCs w:val="24"/>
    </w:rPr>
  </w:style>
  <w:style w:type="paragraph" w:customStyle="1" w:styleId="Vol1Issue02">
    <w:name w:val="Vol 1 Issue 02"/>
    <w:basedOn w:val="Vol1Issue01"/>
    <w:link w:val="Vol1Issue02Char"/>
    <w:qFormat/>
    <w:rsid w:val="00F91EA5"/>
    <w:pPr>
      <w:jc w:val="right"/>
    </w:pPr>
    <w:rPr>
      <w:color w:val="FFFFFF"/>
      <w:sz w:val="22"/>
    </w:rPr>
  </w:style>
  <w:style w:type="character" w:customStyle="1" w:styleId="MONTHDAYYEAR01Char">
    <w:name w:val="MONTH DAY YEAR 01 Char"/>
    <w:basedOn w:val="Vol1Issue01Char"/>
    <w:link w:val="MONTHDAYYEAR01"/>
    <w:rsid w:val="00F91EA5"/>
    <w:rPr>
      <w:rFonts w:ascii="Arial" w:hAnsi="Arial"/>
      <w:b/>
      <w:caps/>
      <w:color w:val="FFFFFF"/>
      <w:sz w:val="22"/>
      <w:szCs w:val="24"/>
    </w:rPr>
  </w:style>
  <w:style w:type="paragraph" w:customStyle="1" w:styleId="InsertHeadlineHere01">
    <w:name w:val="Insert Headline Here 01"/>
    <w:basedOn w:val="Normal"/>
    <w:link w:val="InsertHeadlineHere01Char"/>
    <w:qFormat/>
    <w:rsid w:val="00F91EA5"/>
    <w:rPr>
      <w:rFonts w:ascii="Arial" w:hAnsi="Arial"/>
      <w:b/>
      <w:color w:val="FFFFFF"/>
      <w:sz w:val="50"/>
    </w:rPr>
  </w:style>
  <w:style w:type="character" w:customStyle="1" w:styleId="Vol1Issue02Char">
    <w:name w:val="Vol 1 Issue 02 Char"/>
    <w:basedOn w:val="Vol1Issue01Char"/>
    <w:link w:val="Vol1Issue02"/>
    <w:rsid w:val="00F91EA5"/>
    <w:rPr>
      <w:rFonts w:ascii="Arial" w:hAnsi="Arial"/>
      <w:b/>
      <w:caps/>
      <w:color w:val="FFFFFF"/>
      <w:sz w:val="22"/>
      <w:szCs w:val="24"/>
    </w:rPr>
  </w:style>
  <w:style w:type="paragraph" w:customStyle="1" w:styleId="BodyCopy01">
    <w:name w:val="Body Copy 01"/>
    <w:basedOn w:val="Normal"/>
    <w:link w:val="BodyCopy01Char"/>
    <w:qFormat/>
    <w:rsid w:val="00F91EA5"/>
    <w:pPr>
      <w:spacing w:line="240" w:lineRule="atLeast"/>
    </w:pPr>
    <w:rPr>
      <w:rFonts w:ascii="Arial" w:hAnsi="Arial"/>
      <w:color w:val="FFFFFF"/>
      <w:sz w:val="20"/>
    </w:rPr>
  </w:style>
  <w:style w:type="character" w:customStyle="1" w:styleId="InsertHeadlineHere01Char">
    <w:name w:val="Insert Headline Here 01 Char"/>
    <w:basedOn w:val="DefaultParagraphFont"/>
    <w:link w:val="InsertHeadlineHere01"/>
    <w:rsid w:val="00F91EA5"/>
    <w:rPr>
      <w:rFonts w:ascii="Arial" w:hAnsi="Arial"/>
      <w:b/>
      <w:color w:val="FFFFFF"/>
      <w:sz w:val="50"/>
      <w:szCs w:val="24"/>
    </w:rPr>
  </w:style>
  <w:style w:type="paragraph" w:customStyle="1" w:styleId="Addressee">
    <w:name w:val="Addressee"/>
    <w:basedOn w:val="ADDRESSBOX"/>
    <w:link w:val="AddresseeChar"/>
    <w:qFormat/>
    <w:rsid w:val="00F91EA5"/>
    <w:rPr>
      <w:b/>
      <w:color w:val="auto"/>
      <w:sz w:val="18"/>
    </w:rPr>
  </w:style>
  <w:style w:type="character" w:customStyle="1" w:styleId="BodyCopy01Char">
    <w:name w:val="Body Copy 01 Char"/>
    <w:basedOn w:val="DefaultParagraphFont"/>
    <w:link w:val="BodyCopy01"/>
    <w:rsid w:val="00F91EA5"/>
    <w:rPr>
      <w:rFonts w:ascii="Arial" w:hAnsi="Arial"/>
      <w:color w:val="FFFFFF"/>
      <w:szCs w:val="24"/>
    </w:rPr>
  </w:style>
  <w:style w:type="paragraph" w:customStyle="1" w:styleId="Addressee01">
    <w:name w:val="Addressee 01"/>
    <w:basedOn w:val="ADDRESSBOX"/>
    <w:link w:val="Addressee01Char"/>
    <w:qFormat/>
    <w:rsid w:val="00F91EA5"/>
    <w:rPr>
      <w:sz w:val="18"/>
    </w:rPr>
  </w:style>
  <w:style w:type="character" w:customStyle="1" w:styleId="ADDRESSBOXChar">
    <w:name w:val="ADDRESS BOX Char"/>
    <w:basedOn w:val="DefaultParagraphFont"/>
    <w:link w:val="ADDRESSBOX"/>
    <w:rsid w:val="00F91EA5"/>
    <w:rPr>
      <w:rFonts w:ascii="Arial" w:hAnsi="Arial"/>
      <w:color w:val="808080"/>
      <w:sz w:val="16"/>
      <w:szCs w:val="14"/>
    </w:rPr>
  </w:style>
  <w:style w:type="character" w:customStyle="1" w:styleId="AddresseeChar">
    <w:name w:val="Addressee Char"/>
    <w:basedOn w:val="ADDRESSBOXChar"/>
    <w:link w:val="Addressee"/>
    <w:rsid w:val="00F91EA5"/>
    <w:rPr>
      <w:rFonts w:ascii="Arial" w:hAnsi="Arial"/>
      <w:color w:val="808080"/>
      <w:sz w:val="16"/>
      <w:szCs w:val="14"/>
    </w:rPr>
  </w:style>
  <w:style w:type="paragraph" w:styleId="BalloonText">
    <w:name w:val="Balloon Text"/>
    <w:basedOn w:val="Normal"/>
    <w:link w:val="BalloonTextChar"/>
    <w:uiPriority w:val="99"/>
    <w:semiHidden/>
    <w:unhideWhenUsed/>
    <w:rsid w:val="00E71799"/>
    <w:rPr>
      <w:rFonts w:ascii="Tahoma" w:hAnsi="Tahoma" w:cs="Tahoma"/>
      <w:sz w:val="16"/>
      <w:szCs w:val="16"/>
    </w:rPr>
  </w:style>
  <w:style w:type="character" w:customStyle="1" w:styleId="Addressee01Char">
    <w:name w:val="Addressee 01 Char"/>
    <w:basedOn w:val="ADDRESSBOXChar"/>
    <w:link w:val="Addressee01"/>
    <w:rsid w:val="00F91EA5"/>
    <w:rPr>
      <w:rFonts w:ascii="Arial" w:hAnsi="Arial"/>
      <w:color w:val="808080"/>
      <w:sz w:val="18"/>
      <w:szCs w:val="14"/>
    </w:rPr>
  </w:style>
  <w:style w:type="character" w:customStyle="1" w:styleId="BalloonTextChar">
    <w:name w:val="Balloon Text Char"/>
    <w:basedOn w:val="DefaultParagraphFont"/>
    <w:link w:val="BalloonText"/>
    <w:uiPriority w:val="99"/>
    <w:semiHidden/>
    <w:rsid w:val="00E71799"/>
    <w:rPr>
      <w:rFonts w:ascii="Tahoma" w:hAnsi="Tahoma" w:cs="Tahoma"/>
      <w:sz w:val="16"/>
      <w:szCs w:val="16"/>
    </w:rPr>
  </w:style>
  <w:style w:type="paragraph" w:styleId="ListParagraph">
    <w:name w:val="List Paragraph"/>
    <w:basedOn w:val="Normal"/>
    <w:uiPriority w:val="34"/>
    <w:qFormat/>
    <w:rsid w:val="00872ADB"/>
    <w:pPr>
      <w:ind w:left="720"/>
      <w:contextualSpacing/>
    </w:pPr>
  </w:style>
  <w:style w:type="paragraph" w:styleId="Header">
    <w:name w:val="header"/>
    <w:basedOn w:val="Normal"/>
    <w:link w:val="HeaderChar"/>
    <w:uiPriority w:val="99"/>
    <w:unhideWhenUsed/>
    <w:rsid w:val="00BA02E5"/>
    <w:pPr>
      <w:tabs>
        <w:tab w:val="center" w:pos="4680"/>
        <w:tab w:val="right" w:pos="9360"/>
      </w:tabs>
    </w:pPr>
  </w:style>
  <w:style w:type="character" w:customStyle="1" w:styleId="HeaderChar">
    <w:name w:val="Header Char"/>
    <w:basedOn w:val="DefaultParagraphFont"/>
    <w:link w:val="Header"/>
    <w:uiPriority w:val="99"/>
    <w:rsid w:val="00BA02E5"/>
    <w:rPr>
      <w:sz w:val="24"/>
      <w:szCs w:val="24"/>
    </w:rPr>
  </w:style>
  <w:style w:type="paragraph" w:styleId="Footer">
    <w:name w:val="footer"/>
    <w:basedOn w:val="Normal"/>
    <w:link w:val="FooterChar"/>
    <w:uiPriority w:val="99"/>
    <w:unhideWhenUsed/>
    <w:rsid w:val="00BA02E5"/>
    <w:pPr>
      <w:tabs>
        <w:tab w:val="center" w:pos="4680"/>
        <w:tab w:val="right" w:pos="9360"/>
      </w:tabs>
    </w:pPr>
  </w:style>
  <w:style w:type="character" w:customStyle="1" w:styleId="FooterChar">
    <w:name w:val="Footer Char"/>
    <w:basedOn w:val="DefaultParagraphFont"/>
    <w:link w:val="Footer"/>
    <w:uiPriority w:val="99"/>
    <w:rsid w:val="00BA02E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24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gif"/><Relationship Id="rId26" Type="http://schemas.openxmlformats.org/officeDocument/2006/relationships/image" Target="media/image14.gif"/><Relationship Id="rId3" Type="http://schemas.openxmlformats.org/officeDocument/2006/relationships/styles" Target="styles.xml"/><Relationship Id="rId21" Type="http://schemas.openxmlformats.org/officeDocument/2006/relationships/image" Target="media/image110.pn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30.pn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00.gif"/><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20.jpg"/><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2.jpg"/><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johns\AppData\Roaming\Microsoft\Templates\HP_EdgySmudge_Newsletter_TP10379476.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57B08AD7E9648EDA68016493B609C24"/>
        <w:category>
          <w:name w:val="General"/>
          <w:gallery w:val="placeholder"/>
        </w:category>
        <w:types>
          <w:type w:val="bbPlcHdr"/>
        </w:types>
        <w:behaviors>
          <w:behavior w:val="content"/>
        </w:behaviors>
        <w:guid w:val="{38391890-DCB7-4857-9A1F-321D07C01061}"/>
      </w:docPartPr>
      <w:docPartBody>
        <w:p w:rsidR="002B4617" w:rsidRDefault="002B4617" w:rsidP="002B4617">
          <w:pPr>
            <w:pStyle w:val="257B08AD7E9648EDA68016493B609C2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617"/>
    <w:rsid w:val="002B4617"/>
    <w:rsid w:val="00324402"/>
    <w:rsid w:val="0043337A"/>
    <w:rsid w:val="0072495E"/>
    <w:rsid w:val="00F45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7B08AD7E9648EDA68016493B609C24">
    <w:name w:val="257B08AD7E9648EDA68016493B609C24"/>
    <w:rsid w:val="002B461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7B08AD7E9648EDA68016493B609C24">
    <w:name w:val="257B08AD7E9648EDA68016493B609C24"/>
    <w:rsid w:val="002B46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FC800-9F07-44F2-93CC-D4CA32575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HP_EdgySmudge_Newsletter_TP10379476</Template>
  <TotalTime>239</TotalTime>
  <Pages>3</Pages>
  <Words>124</Words>
  <Characters>619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Idaho Public Driver Education</vt:lpstr>
    </vt:vector>
  </TitlesOfParts>
  <Company>Idaho State Department of Education</Company>
  <LinksUpToDate>false</LinksUpToDate>
  <CharactersWithSpaces>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Idaho Public Driver Education</dc:title>
  <dc:creator>Brian Johns</dc:creator>
  <cp:lastModifiedBy>Brian Johns</cp:lastModifiedBy>
  <cp:revision>9</cp:revision>
  <dcterms:created xsi:type="dcterms:W3CDTF">2011-12-21T18:47:00Z</dcterms:created>
  <dcterms:modified xsi:type="dcterms:W3CDTF">2012-01-04T15:29:00Z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TC103794769990</vt:lpwstr>
  </property>
</Properties>
</file>